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A4" w:rsidRDefault="002D57A4" w:rsidP="00C706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2D57A4" w:rsidRPr="002D57A4" w:rsidRDefault="002D57A4" w:rsidP="00C70688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Հավելված</w:t>
      </w:r>
      <w:r w:rsidR="00A71764">
        <w:rPr>
          <w:sz w:val="20"/>
          <w:szCs w:val="20"/>
          <w:lang w:val="en-US"/>
        </w:rPr>
        <w:t xml:space="preserve"> </w:t>
      </w:r>
      <w:r w:rsidR="00806B0B">
        <w:rPr>
          <w:sz w:val="20"/>
          <w:szCs w:val="20"/>
          <w:lang w:val="en-US"/>
        </w:rPr>
        <w:t>1</w:t>
      </w:r>
      <w:r w:rsidR="00B03737">
        <w:rPr>
          <w:sz w:val="20"/>
          <w:szCs w:val="20"/>
          <w:lang w:val="en-US"/>
        </w:rPr>
        <w:t>.1</w:t>
      </w:r>
    </w:p>
    <w:p w:rsidR="00C70688" w:rsidRPr="002D57A4" w:rsidRDefault="00C70688" w:rsidP="00C70688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ՀՀ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Արարատի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մարզի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Արտաշատ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համայնքի</w:t>
      </w:r>
    </w:p>
    <w:p w:rsidR="00C70688" w:rsidRPr="002D57A4" w:rsidRDefault="00C70688" w:rsidP="00C70688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Ավագանու</w:t>
      </w:r>
      <w:r w:rsidRPr="002D57A4">
        <w:rPr>
          <w:sz w:val="20"/>
          <w:szCs w:val="20"/>
          <w:lang w:val="en-US"/>
        </w:rPr>
        <w:t xml:space="preserve"> 2024 </w:t>
      </w:r>
      <w:r>
        <w:rPr>
          <w:sz w:val="20"/>
          <w:szCs w:val="20"/>
        </w:rPr>
        <w:t>թվականի</w:t>
      </w:r>
      <w:r w:rsidR="007A20E9">
        <w:rPr>
          <w:sz w:val="20"/>
          <w:szCs w:val="20"/>
          <w:lang w:val="en-US"/>
        </w:rPr>
        <w:t xml:space="preserve"> </w:t>
      </w:r>
      <w:r w:rsidR="003D1AF4">
        <w:rPr>
          <w:sz w:val="20"/>
          <w:szCs w:val="20"/>
          <w:lang w:val="en-US"/>
        </w:rPr>
        <w:t>-------------------</w:t>
      </w:r>
    </w:p>
    <w:p w:rsidR="0086278E" w:rsidRPr="00C70688" w:rsidRDefault="00C70688" w:rsidP="00C70688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</w:t>
      </w:r>
      <w:r w:rsidR="003D1AF4">
        <w:rPr>
          <w:sz w:val="20"/>
          <w:szCs w:val="20"/>
          <w:lang w:val="en-US"/>
        </w:rPr>
        <w:t xml:space="preserve"> ------------</w:t>
      </w:r>
      <w:bookmarkStart w:id="0" w:name="_GoBack"/>
      <w:bookmarkEnd w:id="0"/>
      <w:r w:rsidR="007A20E9">
        <w:rPr>
          <w:sz w:val="20"/>
          <w:szCs w:val="20"/>
          <w:lang w:val="en-US"/>
        </w:rPr>
        <w:t>-Ա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որոշման</w:t>
      </w:r>
    </w:p>
    <w:p w:rsidR="007A20E9" w:rsidRPr="007A20E9" w:rsidRDefault="007A20E9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AB7FFA" w:rsidRPr="007A20E9" w:rsidRDefault="007A20E9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ՀԱՅԱՍՏԱՆԻ ՀԱՆՐԱՊԵՏՈՒԹՅԱՆ ԱՐԱՐԱՏԻ ՄԱՐԶԻ </w:t>
      </w: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ԱՐՏԱՇԱՏ</w:t>
      </w: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 </w:t>
      </w: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ՀԱՄԱՅՆՔՈՒՄ</w:t>
      </w: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 </w:t>
      </w:r>
      <w:proofErr w:type="gramStart"/>
      <w:r w:rsidR="00A71764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2025  ԹՎԱԿԱՆԻՆ</w:t>
      </w:r>
      <w:proofErr w:type="gramEnd"/>
      <w:r w:rsidR="00A71764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ԱՂԲԱՀԱՆՈՒԹՅԱՆ</w:t>
      </w:r>
      <w:r w:rsidR="005D01A1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5D01A1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ԵՎ</w:t>
      </w:r>
      <w:r w:rsidR="005D01A1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5D01A1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ՍԱՆ</w:t>
      </w:r>
      <w:r w:rsidR="00B03737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ԻՏԱՐԱԿԱՆ </w:t>
      </w:r>
      <w:r w:rsidR="005D01A1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ՄԱՔՐՄԱՆ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5D01A1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ԱՇԽԱՏԱՆՔՆԵՐԻ</w:t>
      </w:r>
      <w:r w:rsidR="00A71764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A71764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ԻՐԱԿԱՆԱՑՄԱՆ</w:t>
      </w:r>
      <w:r w:rsidR="008E281C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ԿԱՌԱՎԱՐՄԱՆ </w:t>
      </w:r>
      <w:r w:rsidR="00B03737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ՏԵՂԱԿԱՆ</w:t>
      </w:r>
      <w:r w:rsidR="008E281C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ՊԼԱՆ</w:t>
      </w:r>
    </w:p>
    <w:p w:rsidR="00AB7FFA" w:rsidRPr="00806B0B" w:rsidRDefault="00AB7FFA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ru-RU"/>
        </w:rPr>
      </w:pPr>
      <w:r w:rsidRPr="00806B0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AB7FFA" w:rsidRPr="007A20E9" w:rsidRDefault="00AB7FFA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1. </w:t>
      </w: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ԸՆԴՀԱՆՈՒՐ</w:t>
      </w: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ԴՐՈՒՅԹՆԵՐ</w:t>
      </w:r>
    </w:p>
    <w:p w:rsidR="00AB7FFA" w:rsidRPr="007A20E9" w:rsidRDefault="00AB7FFA" w:rsidP="00AB7F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AB7FFA" w:rsidRPr="007A20E9" w:rsidRDefault="00AB7FFA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1.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03737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պլանով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կարգավորվում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60729F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Արտաշատ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աշխատանքների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կապված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հարաբերությունները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DC1024" w:rsidRPr="007A20E9" w:rsidRDefault="00DC1024" w:rsidP="00DC102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70C0"/>
          <w:sz w:val="24"/>
          <w:szCs w:val="24"/>
          <w:lang w:val="en-US" w:eastAsia="ru-RU"/>
        </w:rPr>
      </w:pPr>
    </w:p>
    <w:p w:rsidR="00AB7FFA" w:rsidRPr="007A20E9" w:rsidRDefault="00831591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03737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պլանի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գործողությունը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անշարժ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բնակելի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սեփականատեր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որևէ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տիրապետող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ներառյալ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արտոնագրային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հիմնարկների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իսկ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սեփականություն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անշարժ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</w:t>
      </w:r>
      <w:r w:rsidR="0060729F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անհատույց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հիմքով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տիրապետման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անհատույց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օգտագործողի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11207" w:rsidRPr="007A20E9" w:rsidRDefault="00011207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831591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Աղբահանությունը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վճարովի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11207" w:rsidRPr="007A20E9" w:rsidRDefault="00011207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831591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9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արտոնություններ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կատեգորիայի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արտոնություններ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արգելվում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11207" w:rsidRPr="007A20E9" w:rsidRDefault="00011207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AB7FFA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7.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մաքրման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հիմնական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նպատակները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գործընթացի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կազմակերպման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սկզբունքներն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`</w:t>
      </w:r>
    </w:p>
    <w:p w:rsidR="00AB7FFA" w:rsidRPr="007A20E9" w:rsidRDefault="00D004D7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7.1.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նվազեցնել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չեզոքացնել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մարդու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շրջակա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միջավայրի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վտանգավոր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ներգործությունը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7.2.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չթույլատրել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աղտոտում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աղբակույտերի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առաջացում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01120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7.3.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աղբի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փոխադրման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իրականացումը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կազմակերպել՝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բացառելով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շրջակա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միջավայրի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աղտոտումը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7.4.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պարտադիր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պարբերաբար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աղբահանություն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մաքրում՝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»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սխեմային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7.5.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ապահովել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տեղեկատվության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մատչելիությունը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իրազեկվածությունը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7.6.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դիմաց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գանձել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>7.7.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ստեղծել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օգտահանման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ենթակա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թափոնների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տեսակավորման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վերամշակման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նվազեցնել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աղբավայրերում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թափոնների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ծավալները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7.8.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տեղեկատվության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մատչելիություն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իրազեկվածություն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7.9.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մեքենայացնել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C70688" w:rsidRPr="007A20E9" w:rsidRDefault="00C70688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C70688" w:rsidRPr="007A20E9" w:rsidRDefault="00C70688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D004D7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7.10.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իրականացնել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միջհամայնքային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համագործակցություն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D004D7" w:rsidP="00D004D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7.11.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իրականացնել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Պետություն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մասնավոր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գործընկերության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»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ՊՄԳ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շրջանակներում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AB7FFA" w:rsidRPr="007A20E9" w:rsidRDefault="00AB7FFA" w:rsidP="0005386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D720F9" w:rsidRPr="007A20E9" w:rsidRDefault="00D720F9" w:rsidP="00053860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AB7FFA" w:rsidRPr="007A20E9" w:rsidRDefault="0060729F" w:rsidP="00D720F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2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ԱՂԲԻ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ՀԱՎԱՔՄԱՆ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ՊԱՀՄԱՆ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ԱՂԲԱՄԱՆՆԵՐԻ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ՏԵՂԱԴՐՄԱՆ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ՎԱՅՐԵՐԸ</w:t>
      </w:r>
    </w:p>
    <w:p w:rsidR="00AB7FFA" w:rsidRPr="007A20E9" w:rsidRDefault="00AB7FFA" w:rsidP="0005386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D720F9" w:rsidRPr="007A20E9" w:rsidRDefault="00D720F9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806B0B" w:rsidRPr="007A20E9" w:rsidRDefault="00806B0B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806B0B" w:rsidRPr="007A20E9" w:rsidRDefault="00806B0B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Կենցաղային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հավաքվում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նպատակով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աղբախցերում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5F5792" w:rsidRPr="007A20E9" w:rsidRDefault="005F5792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2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կենցաղային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խոշոր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եզրաչափերի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հավաքվում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վճարողների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ձեռք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բերած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կոնտեյներներում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վճարողի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նախատեսած՝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պատկանող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Վճարողների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տրամադրել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հիմունքներով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5F5792" w:rsidRPr="007A20E9" w:rsidRDefault="005F5792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3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բնակելի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հասարակական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պակաս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15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100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հեռավորության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Պուրակներում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զբոսայգիներում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մարդկանց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զանգվածային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կուտակման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վայրերից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պակաս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50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հեռավորության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5F5792" w:rsidRPr="007A20E9" w:rsidRDefault="005F5792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4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Հանգստի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գոտիներում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3500 - 4000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հաշվարկով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5F5792" w:rsidRPr="007A20E9" w:rsidRDefault="005F5792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5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բնակելի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հասարակական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բակային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միջբակային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տարածքներում՝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փոխադրամիջոցների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մոտեցման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հարմար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դիրքով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փողոցների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մայթերի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սիզամարգերի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5F5792" w:rsidRPr="007A20E9" w:rsidRDefault="005F5792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լցվում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ծավալի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2/3 –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մակարդակով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5F5792" w:rsidRPr="007A20E9" w:rsidRDefault="005F5792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Աղբահանությունը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մասնագիտացված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չարգելված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կազմակերպություններ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5F5792" w:rsidRPr="007A20E9" w:rsidRDefault="005F5792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D720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8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Կոնտեյներներից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հեռացնելու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աղբահանությունն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մաքրվում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տեղափոխվում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կոնտեյներների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հարակից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տեղափոխվում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աղբակույտերը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տերևակույտերը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5F5792" w:rsidRPr="007A20E9" w:rsidRDefault="005F5792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9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Աղբատար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փոխադրամիջոցների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թափքերը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ախտահանվում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աղբաթափման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վայրում՝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աղբահանությունն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ախտահանիչ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լուծույթներով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10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Աղբահավաք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կոնտեյներները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լվացվում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ախտահանվում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առնվազն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ամիսը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անգամ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աղբահանությունն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11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Աղբամանները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ավտոկանգառների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հասարակական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տրանսպորտի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կանգառների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առևտուր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օբյեկտների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մոտ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զբոսայգիներում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պուրակներում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շուկաներում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12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Կրպակներում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առևտուր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սուբյեկտներ</w:t>
      </w:r>
      <w:r w:rsidR="00486FCC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հարակից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պատշաճ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վիճակում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13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Բնակելի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առաջին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հարկերում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տեղակայված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առևտրի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սպասարկման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օբյեկտների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հարակից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տարածքները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պատշաճ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վիճակում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կուտակում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ապրանքների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արկղեր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ավելորդ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սպառման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թափոններ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շինարարական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ընթացքում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առաջացող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թափոններ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14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աղբավայրում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60729F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15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թույլատրվում՝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p w:rsidR="00AB7FFA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15.1.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աղբի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տեղադրումը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չնախատեսված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AB7FFA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15.2.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սպառման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թափոնների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այրումը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524596" w:rsidRPr="007A20E9" w:rsidRDefault="00C10159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15.3.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վայրերում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անօգտագործելի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բժշկական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նյութեր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դեղորայք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դեղահաբեր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կաուստիկ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թթուներ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ներկանյութեր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մեքենաների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յուղեր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ցանկացած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տեսակի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հեղուկներ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պայթուցիկ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նյութեր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վտանգավոր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նյութեր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թափոններ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  <w:r w:rsidR="00CA7F38" w:rsidRPr="007A20E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Աղբի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համար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նախատեսված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վայրում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օգտագործելի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բժշկական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նյութեր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դեղորայք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դեղահաբեր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կաուստիկ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թթուներ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ներկանյութեր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մեքենաների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յուղեր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ցանկացած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տեսակի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հեղուկներ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պայթուցիկ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նյութեր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ասբեստ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կամ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նմանատիպ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այլ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վտանգավոր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նյութեր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կամ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այլ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վտանգավոր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թափոններ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(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որոնք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սահմանված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«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Թափոնների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»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օրենքում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ինչպես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նաև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իրենց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բնակարանում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կամ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բնակելի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տանը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օգտագործված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այնպիսի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իրեր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առարկաներ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նյութեր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կամ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այլ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թափոններ</w:t>
      </w:r>
      <w:r w:rsidR="00CA7F38"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524596" w:rsidRPr="007A20E9" w:rsidRDefault="00524596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524596" w:rsidRPr="007A20E9" w:rsidRDefault="00524596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AB7FFA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70C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տեղադրելու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դեպքում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երբ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համապատասխան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բժշկական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ծառայությունների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կոմից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հայտնաբերվել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վարակիչ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հիվանդություններ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կամ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այլ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համաճարակային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ինֆեկցիաներ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),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տեղադրող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անձինք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պատասխանատվություն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կրում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Հայաստանի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Հանրապետության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օրենսդրությամբ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սահմանված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A20E9">
        <w:rPr>
          <w:rFonts w:ascii="GHEA Grapalat" w:eastAsia="Times New Roman" w:hAnsi="GHEA Grapalat" w:cs="Times New Roman"/>
          <w:sz w:val="24"/>
          <w:szCs w:val="24"/>
          <w:lang w:eastAsia="ru-RU"/>
        </w:rPr>
        <w:t>կարգով</w:t>
      </w:r>
      <w:r w:rsidRPr="007A20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</w:p>
    <w:p w:rsidR="00AB7FFA" w:rsidRPr="007A20E9" w:rsidRDefault="00C10159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>15.4.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աղբի</w:t>
      </w:r>
      <w:proofErr w:type="gramEnd"/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եղադրել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սատկած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կենդանու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</w:t>
      </w:r>
      <w:r w:rsidR="00CA7F38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Սատկած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կենդանու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արագորեն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հեռացվի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առողջապահության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պատասխանատուի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ցուցումով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սատկած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կենդանու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հայտնի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հեռացումն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իսկ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հայտնի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չէ՝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համայնքապետարանի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պահանջով՝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աղբահանություն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en-US" w:eastAsia="ru-RU"/>
        </w:rPr>
      </w:pPr>
    </w:p>
    <w:p w:rsidR="00CA7F38" w:rsidRPr="007A20E9" w:rsidRDefault="00AB7FFA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A20E9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16. Համայնքի բնակիչները և ի</w:t>
      </w:r>
      <w:r w:rsidR="00C10159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րավաբանական անձանց աշխատակիցներ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ը</w:t>
      </w:r>
      <w:r w:rsidR="00C10159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պարտավոր են`</w:t>
      </w: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</w:p>
    <w:p w:rsidR="00CA7F38" w:rsidRPr="007A20E9" w:rsidRDefault="00CA7F38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16.1. Հայաստանի Հանրապետության օրենսդրությամբ սահմանված կարգով և հանրորեն ընդունված սանիտարական և հակահ</w:t>
      </w:r>
      <w:r w:rsidR="00C10159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ամաճարակային կանոնների համաձայն՝</w:t>
      </w: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մաքուր պահելու համայնքի ցանկացած հանրային տարածքը` փողոցները, մայթերը, պուրակները, այլ հանրային տարածքներ, ինչպես նաև սեփականության իավունքով իրենց պատկանող տարածքները, առանց համապատասխան թույլտվությունների չայրել աղբը (պլաստիկ նյութերը և առարկաները, այդ թվում` պոլիէթիլենային տոպրակները և շշերը, ներկանյութերը և յուղերը, ռետինե և կաշվե իրերը և նյութերը, այլ վտանգավոր թափոնները), որպեսզի դրանք պատճառ չհանդիս</w:t>
      </w:r>
      <w:r w:rsidR="00C10159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անան հանրային տարածքներում աղբի</w:t>
      </w: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չնախատեսված վայրում թափման, կուտակման և պահման համար:</w:t>
      </w:r>
    </w:p>
    <w:p w:rsidR="00CA7F38" w:rsidRPr="007A20E9" w:rsidRDefault="00C10159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16.2.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</w:t>
      </w:r>
      <w:proofErr w:type="gramStart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աղբը</w:t>
      </w:r>
      <w:proofErr w:type="gramEnd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աղբամանների կամ շրջիկ աղբատար մեքենաների մեջ լցնել սահմանված</w:t>
      </w: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ձևով.</w:t>
      </w:r>
    </w:p>
    <w:p w:rsidR="00CA7F38" w:rsidRPr="007A20E9" w:rsidRDefault="00C10159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16.3.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</w:t>
      </w:r>
      <w:proofErr w:type="gramStart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աղբամանների</w:t>
      </w:r>
      <w:proofErr w:type="gramEnd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կամ շրջիկ աղբատար մեքենաների մեջ չլցնել վտանգավոր թափոններ, շինարարական, մեծածավալ/մեծամասշտաբ աղբ, որոնք իրենց ֆիզիկական,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մեթոդներ, եղանակներ միջոցներ.</w:t>
      </w:r>
    </w:p>
    <w:p w:rsidR="00CA7F38" w:rsidRPr="007A20E9" w:rsidRDefault="00C10159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16.4.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</w:t>
      </w:r>
      <w:proofErr w:type="gramStart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չտեղափոխել</w:t>
      </w:r>
      <w:proofErr w:type="gramEnd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, չտեղահանել կամ չշրջել աղբամանները.</w:t>
      </w:r>
    </w:p>
    <w:p w:rsidR="00CA7F38" w:rsidRPr="007A20E9" w:rsidRDefault="00C10159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16.5.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</w:t>
      </w:r>
      <w:proofErr w:type="gramStart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թափոնները</w:t>
      </w:r>
      <w:proofErr w:type="gramEnd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լցնել միայն աղբամանների կամ շրջիկ աղբատար մեքենաների մեջ.</w:t>
      </w:r>
    </w:p>
    <w:p w:rsidR="00CA7F38" w:rsidRPr="007A20E9" w:rsidRDefault="00C10159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16.6.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</w:t>
      </w:r>
      <w:proofErr w:type="gramStart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խոշոր</w:t>
      </w:r>
      <w:proofErr w:type="gramEnd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եզրաչափի աղբի գոյացման դեպքում պատվիրել նշված աղբի` համապատասխան կոնտեյներով փոխադրումը.</w:t>
      </w:r>
    </w:p>
    <w:p w:rsidR="00AB7FFA" w:rsidRPr="007A20E9" w:rsidRDefault="005169F9" w:rsidP="00CA7F3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16.7.</w:t>
      </w:r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</w:t>
      </w:r>
      <w:proofErr w:type="gramStart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>սահմանված</w:t>
      </w:r>
      <w:proofErr w:type="gramEnd"/>
      <w:r w:rsidR="00CA7F38" w:rsidRPr="007A20E9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ժամկետում և սահմանված դրույքաչափով վճարել աղբահանության վճարը:</w:t>
      </w:r>
    </w:p>
    <w:p w:rsidR="00831591" w:rsidRPr="007A20E9" w:rsidRDefault="00831591" w:rsidP="0005386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en-US" w:eastAsia="ru-RU"/>
        </w:rPr>
      </w:pPr>
    </w:p>
    <w:p w:rsidR="00CA7F38" w:rsidRPr="007A20E9" w:rsidRDefault="00831591" w:rsidP="00053860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en-US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en-US" w:eastAsia="ru-RU"/>
        </w:rPr>
        <w:t>17. Ֆիզիկական և իրավաբանական անձինք, ըստ անհրաժեշտության, Կազմակերպությանը տեղեկացնում են, տվյալ տարածքի աղբահանությունը պատշաճ կազմակերպելու համար անհրաժեշտ աղբամանների թվաքանակի մասին:</w:t>
      </w:r>
    </w:p>
    <w:p w:rsidR="005169F9" w:rsidRPr="007A20E9" w:rsidRDefault="005169F9" w:rsidP="00D004D7">
      <w:pPr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en-US" w:eastAsia="ru-RU"/>
        </w:rPr>
      </w:pPr>
    </w:p>
    <w:p w:rsidR="00831591" w:rsidRPr="007A20E9" w:rsidRDefault="00831591" w:rsidP="00D004D7">
      <w:pPr>
        <w:jc w:val="both"/>
        <w:rPr>
          <w:rFonts w:ascii="GHEA Grapalat" w:eastAsia="Times New Roman" w:hAnsi="GHEA Grapalat" w:cs="Times New Roman"/>
          <w:bCs/>
          <w:color w:val="0070C0"/>
          <w:sz w:val="24"/>
          <w:szCs w:val="24"/>
          <w:shd w:val="clear" w:color="auto" w:fill="FFFFFF"/>
          <w:lang w:val="en-US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en-US" w:eastAsia="ru-RU"/>
        </w:rPr>
        <w:t>18. Շինարարական և/կամ խոշոր եզրաչափի աղբի առաջացման դեպքում ֆիզիկական և իրավաբանական անձինք պարտավոր են Կազմակերպությանը ծանուցել աղբի հեռացման միանգամյա ծառայություն մատուցելու անհրաժեշտության մասին:</w:t>
      </w:r>
      <w:r w:rsidR="00D004D7" w:rsidRPr="007A20E9">
        <w:rPr>
          <w:rFonts w:ascii="GHEA Grapalat" w:hAnsi="GHEA Grapalat"/>
          <w:sz w:val="24"/>
          <w:szCs w:val="24"/>
          <w:lang w:val="en-US"/>
        </w:rPr>
        <w:t xml:space="preserve"> </w:t>
      </w:r>
      <w:r w:rsidR="00D004D7" w:rsidRPr="007A20E9">
        <w:rPr>
          <w:rFonts w:ascii="GHEA Grapalat" w:eastAsia="Times New Roman" w:hAnsi="GHEA Grapalat" w:cs="Times New Roman"/>
          <w:bCs/>
          <w:color w:val="0070C0"/>
          <w:sz w:val="24"/>
          <w:szCs w:val="24"/>
          <w:shd w:val="clear" w:color="auto" w:fill="FFFFFF"/>
          <w:lang w:val="en-US" w:eastAsia="ru-RU"/>
        </w:rPr>
        <w:t xml:space="preserve">                   </w:t>
      </w:r>
      <w:r w:rsidR="00D004D7"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en-US" w:eastAsia="ru-RU"/>
        </w:rPr>
        <w:t>Շինարարական և խոշոր եզրաչափի աղբ առաջացնողները ազատվում են աղբահանության վճարից, եթե աղբը փոխադրում և տեղափոխում են սեփական միջոցներով՝ համապատասխան թույլտվության հիման վրա:</w:t>
      </w:r>
    </w:p>
    <w:p w:rsidR="00D0580D" w:rsidRPr="007A20E9" w:rsidRDefault="00D0580D" w:rsidP="00D058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en-US" w:eastAsia="ru-RU"/>
        </w:rPr>
      </w:pPr>
    </w:p>
    <w:p w:rsidR="002D57A4" w:rsidRPr="007A20E9" w:rsidRDefault="002D57A4" w:rsidP="00D058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en-US" w:eastAsia="ru-RU"/>
        </w:rPr>
      </w:pPr>
    </w:p>
    <w:p w:rsidR="00D0580D" w:rsidRPr="007A20E9" w:rsidRDefault="00D0580D" w:rsidP="00D058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7A20E9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en-US" w:eastAsia="ru-RU"/>
        </w:rPr>
        <w:t>3. ԱՂԲԱՀԱՆՈՒԹՅԱՆ ՎՃԱՐ ՎՃԱՐՈՂՆԵՐԻ ՀԱՇՎԱՌՄԱՆ, ԱՂԲԱՀԱՆՈՒԹՅԱՆ ՎՃԱՐԻ ՀԱՇՎԱՐԿՄԱՆ ԵՎ ԳԱՆՁՄԱՆ ԿԱՐԳԸ</w:t>
      </w:r>
    </w:p>
    <w:p w:rsidR="00D0580D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0580D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524596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en-US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en-US" w:eastAsia="ru-RU"/>
        </w:rPr>
        <w:t>1. Համայնքում աղբահանության վճար վճարողներ են Համայնքի վարչական տարածքում անշարժ գույքի, այդ թվում` բնակելի շինության սեփականատեր համարվող կամ որևէ այլ իրավունքով այդ գույքը տիրապետող կամ օգտագործող ֆիզիկական անձինք (ներառյալ` անհատ ձեռնարկատերը և արտոնագրային վճար վճարողը), իրավաբանական անձինք, հիմնարկները, պետական և տեղական ինքնակառավարման մարմինները,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դեպքում` վարձակալը, անհատույց օգտագործողը:</w:t>
      </w:r>
    </w:p>
    <w:p w:rsidR="00AF01B1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2. Համայնքում աղբահանության վճար վճարողների հաշվառումը և գրանցումը, աղբահանության դիմաց վճարների հաշվարկումը, վճարների գանձումն ու դրանք համայնքի բյուջեի համապատասխան հաշվի համարին մուտքագրումը կազմակերպում է Կազմակերպությունը:</w:t>
      </w:r>
    </w:p>
    <w:p w:rsidR="00D0580D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3. Կազմակերպությունը վարում է էլեկտրոնային հաշվառման մատյաններ`</w:t>
      </w:r>
    </w:p>
    <w:p w:rsidR="00D0580D" w:rsidRPr="007A20E9" w:rsidRDefault="00AF01B1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3.1.</w:t>
      </w:r>
      <w:r w:rsidR="00D0580D"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 xml:space="preserve"> ֆիզիկական անձանց համար, որտեղ գրանցվում են անձնագրային հաշվառման</w:t>
      </w:r>
    </w:p>
    <w:p w:rsidR="00D0580D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կանոններով ըստ հասցեի հաշվառում ունեցող և/կամ բնակվող յուրաքանչյուր բնակչի տվյալները, որոնք հավաստվում են անձը հաստատող փաստաթղթով, բնակչության պետական ռեգիստրի տրամադրած տեղեկանքով, համատիրությունների և թաղային լիազորների տրամադրած տեղեկանքներով: Այդ մատյաններում գրանցվում են նաև ըստ հասցեի բնակելի նշանակության անշարժ գույքի տվյալները` սեփականության կամ վարձակալության (օգտագործման) իրավունքը հաստատող փաստաթղթի (վկայականի) հիման վրա.</w:t>
      </w:r>
    </w:p>
    <w:p w:rsidR="00D0580D" w:rsidRPr="007A20E9" w:rsidRDefault="00AF01B1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3.2.</w:t>
      </w:r>
      <w:r w:rsidR="00D0580D"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 xml:space="preserve"> իրավաբանական անձանց և անհատ ձեռնարկատերերի համար, որտեղ տվյալները գրանցվում են իրավաբանական անձանց պետական ռեգիստրի տրամադրած վկայականի և անշարժ գույքի սեփականության կամ վարձակալության (օգտագործման) իրավունքը հաստատող փաստաթղթի (վկայականի) հիման վրա.</w:t>
      </w:r>
    </w:p>
    <w:p w:rsidR="00AF01B1" w:rsidRPr="007A20E9" w:rsidRDefault="00AF01B1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3.3.</w:t>
      </w:r>
      <w:r w:rsidR="00D0580D"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 xml:space="preserve"> աղբահանության վճար վճարողների հետ կնքված պայմանագրի հաշվառման համար:</w:t>
      </w:r>
    </w:p>
    <w:p w:rsidR="00AF01B1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4. Աղբահանության վճար վճարողների հաշվառման տվյալների հիման վրա Կազմակերպությունը նրանց հետ կնքում է պայմանագրեր (պայմանագրի օրինակելի ձևը` համաձայն սույն կարգին կից ներկայացված Ձև N 1-ի և Ձև N 2-ի): Պայմանագրերում փոփոխություններ և լրացումներ կատարվում են աղբահանության վճարների դրույքաչափերի, աղբահանության պայմանների, աղբահանության վճար վճարողների հաշվառման տվյալների փոփոխման դեպքում: Աղբահանության վճարի զեղչի արտոնությունից օգտվողների հետ կնքվում է լրացուցիչ համաձայնագիր, որը հանդիսանում է պայմանագրի բաղկացուցիչ մասը:</w:t>
      </w:r>
    </w:p>
    <w:p w:rsidR="00D0580D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5. Աղբահանության վճար վճարողների հետ կնքված պայմանագրի մեկ օրինակը պահվում է Կազմակերպությունում, որին կցվում են հաշվառման համար ներկայացված փաստաթղթերի պատճենները, ինչպես նաև աղբահանության վճարի զեղչի արտոնություն տվող փաստաթղթերի պատճենները:</w:t>
      </w:r>
    </w:p>
    <w:p w:rsidR="00AF01B1" w:rsidRPr="007A20E9" w:rsidRDefault="00AF01B1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</w:p>
    <w:p w:rsidR="007A20E9" w:rsidRPr="00CE00C9" w:rsidRDefault="007A20E9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</w:p>
    <w:p w:rsidR="007A20E9" w:rsidRPr="00CE00C9" w:rsidRDefault="007A20E9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</w:p>
    <w:p w:rsidR="00AF01B1" w:rsidRPr="00CE00C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6. Յուրաքանչյուր տարվա հունվար ամսին Կազմակերպության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մասին` մինչև փետրվարի 5-ը, Կազմակերպության ղեկավարին ներկայացվում է հաշվետվություններ: Հաշվետվությունների հիման վրա հաշվառման մատյաններում կատարվում են փոփոխված տվյալների համապատասխան գրանցումներ, որոնք հիմք են հանդիսանում աղբահանության վճար վճարողների հետ նոր պայմանագրի կնքման կամ կնքված պայմանագրերում փոփոխություններ և/կամ/ լրացումներ կատարելու համար:</w:t>
      </w:r>
    </w:p>
    <w:p w:rsidR="00AF01B1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7.Աղբահանության վճար վճարողները` իրենց հաշվառման տվյալների փոփոխության (հաշվառված կամ բնակվող անձանց թվի փոփոխություն, աղբահանության վճարի զեղչի արտոնության իրավունքի ձեռք բերում կամ կորուստ և այլն) դեպքում պարտավոր են փոփոխության կատարման օրվանից 15-օրյա ժամկետում հայտնել Կազմակերպությանը` կնքված պայմանագրերում համապատասխան փոփոխություն կատարելու համար:</w:t>
      </w:r>
    </w:p>
    <w:p w:rsidR="00AF01B1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8. Աղբահանության վճարի հաշվարկման համար հիմք է հանդիսանում կնքված պայմանագիրը:</w:t>
      </w:r>
    </w:p>
    <w:p w:rsidR="00AF01B1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9. Աղբահանության վճարի հաշվարկման հաշվետու ժամանակահատվածը օրացուցային ամիսն է:</w:t>
      </w:r>
    </w:p>
    <w:p w:rsidR="00AF01B1" w:rsidRPr="007A20E9" w:rsidRDefault="00D0580D" w:rsidP="00D0580D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10. Յուրաքանչյուր ամսվա համար աղբահանության վճարը պետք է վճարվի օրենքով սահմանված կարգով` մինչև հաջորդող ամսվա 15-ը ներառյալ:</w:t>
      </w:r>
    </w:p>
    <w:p w:rsidR="007A20E9" w:rsidRPr="007A20E9" w:rsidRDefault="007A20E9" w:rsidP="007A20E9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11.</w:t>
      </w:r>
      <w:r w:rsidR="00D0580D" w:rsidRPr="007A20E9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Աղբահանության վճարի վճարումը սույն կարգով սահմանված ժամկետից ուշացնելու դեպքում ժամկետանց յուրաքանչյուր օրվա համար աղբահանության վճար վճարողը վճարում է տույժ` ժամանակին չմուծված աղբահանության վճարի գումարի 0,075 տոկոսի չափով, դրա վճարման ժամկետից անցած ամբողջ ժամանակաշրջանի համար, բայց ոչ ավելի, քան 730 օրվա համար: Նախատեսված տույժերը հաշվարկվում և հաշվառվում (գանձվում) են աղբահանության վճարի վճարման ժամկետին հաջորդող ամսվա 1-ից։</w:t>
      </w:r>
    </w:p>
    <w:p w:rsidR="007A20E9" w:rsidRPr="007A20E9" w:rsidRDefault="007A20E9" w:rsidP="005F579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7A20E9" w:rsidRPr="007A20E9" w:rsidRDefault="007A20E9" w:rsidP="005F579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AB7FFA" w:rsidRPr="007A20E9" w:rsidRDefault="00D0580D" w:rsidP="005F579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4</w:t>
      </w:r>
      <w:r w:rsidR="00AB7FFA" w:rsidRPr="007A20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. ԱՂԲԻ ՀԱՎԱՔՄԱՆ ԵՎ ՓՈԽԱԴՐՄԱՆ ՊԱՅՄԱՆՆԵՐԸ ԵՎ ԿԱՐԳԸ</w:t>
      </w:r>
    </w:p>
    <w:p w:rsidR="00AB7FFA" w:rsidRPr="007A20E9" w:rsidRDefault="00AB7FFA" w:rsidP="0005386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5F5792" w:rsidRPr="007A20E9" w:rsidRDefault="005F5792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5F5792" w:rsidRPr="007A20E9" w:rsidRDefault="00486FCC" w:rsidP="007A20E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Աղբի հավաքման և փոխադրման պայմաններ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կարգ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ուղղված են աղբահանության և սանիտարական մաքրման հիմնական նպատակներին և գործընթացի կազմակերպման սկզբունքներին:</w:t>
      </w:r>
    </w:p>
    <w:p w:rsidR="00443421" w:rsidRPr="007A20E9" w:rsidRDefault="00486FCC" w:rsidP="0005386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քաղաքի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և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գյուղական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բնակավայրերի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աղբահանության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և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սանմաքրման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աշխատանքները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իրականացվում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է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>-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կոմունալ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ՀՈԱԿ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>-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ի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կողմից՝համաձայն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Արտաշատ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աղբահանության աշխատանքների իրականացման նվազագույն ժամանակացույցին: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 xml:space="preserve"> Արտաշատ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քաղաքի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և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գյուղական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բնակավայրերի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սանիտարական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մաքրման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պլանում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ընդգրկված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է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sz w:val="24"/>
          <w:szCs w:val="24"/>
          <w:lang w:val="hy-AM"/>
        </w:rPr>
        <w:t>նաև՝</w:t>
      </w:r>
      <w:r w:rsidR="00443421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43421" w:rsidRPr="007A20E9" w:rsidRDefault="00443421" w:rsidP="0005386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 w:cs="Arial"/>
          <w:sz w:val="24"/>
          <w:szCs w:val="24"/>
          <w:lang w:val="hy-AM"/>
        </w:rPr>
        <w:t>Պանթեոն</w:t>
      </w:r>
      <w:r w:rsidRPr="007A20E9">
        <w:rPr>
          <w:rFonts w:ascii="GHEA Grapalat" w:hAnsi="GHEA Grapalat"/>
          <w:sz w:val="24"/>
          <w:szCs w:val="24"/>
          <w:lang w:val="hy-AM"/>
        </w:rPr>
        <w:t>/</w:t>
      </w:r>
      <w:r w:rsidRPr="007A20E9">
        <w:rPr>
          <w:rFonts w:ascii="GHEA Grapalat" w:hAnsi="GHEA Grapalat" w:cs="Arial"/>
          <w:sz w:val="24"/>
          <w:szCs w:val="24"/>
          <w:lang w:val="hy-AM"/>
        </w:rPr>
        <w:t>Զոհված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ազատամարտիկների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հիշատակը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հավերժացնող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հուշարձանաքարեր</w:t>
      </w:r>
    </w:p>
    <w:p w:rsidR="007A20E9" w:rsidRPr="00CE00C9" w:rsidRDefault="007A20E9" w:rsidP="00053860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43421" w:rsidRPr="007A20E9" w:rsidRDefault="00443421" w:rsidP="0005386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/>
          <w:sz w:val="24"/>
          <w:szCs w:val="24"/>
          <w:lang w:val="hy-AM"/>
        </w:rPr>
        <w:t>1915</w:t>
      </w:r>
      <w:r w:rsidRPr="007A20E9">
        <w:rPr>
          <w:rFonts w:ascii="GHEA Grapalat" w:hAnsi="GHEA Grapalat" w:cs="Arial"/>
          <w:sz w:val="24"/>
          <w:szCs w:val="24"/>
          <w:lang w:val="hy-AM"/>
        </w:rPr>
        <w:t>թ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Եղեռնի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զոհերի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հիշատակը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հավերժացնող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հուշարձան</w:t>
      </w:r>
    </w:p>
    <w:p w:rsidR="00443421" w:rsidRPr="007A20E9" w:rsidRDefault="00443421" w:rsidP="0005386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 w:cs="Arial"/>
          <w:sz w:val="24"/>
          <w:szCs w:val="24"/>
          <w:lang w:val="hy-AM"/>
        </w:rPr>
        <w:t>Ինչպես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նաև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առկա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բոլոր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հուշարձաններն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ու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կիսանդրիները</w:t>
      </w:r>
      <w:r w:rsidRPr="007A20E9">
        <w:rPr>
          <w:rFonts w:ascii="GHEA Grapalat" w:hAnsi="GHEA Grapalat"/>
          <w:sz w:val="24"/>
          <w:szCs w:val="24"/>
          <w:lang w:val="hy-AM"/>
        </w:rPr>
        <w:t>:</w:t>
      </w:r>
    </w:p>
    <w:p w:rsidR="00AB7FFA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Աղբի փոխադրմանը ներկայացվող պահանջներն են՝</w:t>
      </w:r>
    </w:p>
    <w:p w:rsidR="00AB7FFA" w:rsidRPr="007A20E9" w:rsidRDefault="005F5792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3.1.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աղբը փոխադրվում է օրենսդրությամբ սահմանված կարգով արտոնագրված աղբավայրեր կամ ենթարկվում է վերամշակման.</w:t>
      </w:r>
    </w:p>
    <w:p w:rsidR="00AB7FFA" w:rsidRPr="007A20E9" w:rsidRDefault="005F5792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3.2.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աղբավայրերում աղբի փոխադրումն իրականացվում է աղբավայրերի շահագործման և սանիտարահիգիենիկ կանոնների պահանջների պահպանմամբ.</w:t>
      </w:r>
    </w:p>
    <w:p w:rsidR="00AB7FFA" w:rsidRPr="007A20E9" w:rsidRDefault="005F5792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3.3.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արգելվում է աղբը փոխադրել դրա համար չնախատեսված վայրերում:</w:t>
      </w:r>
    </w:p>
    <w:p w:rsidR="005F5792" w:rsidRPr="007A20E9" w:rsidRDefault="005F5792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5F5792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Տնտեսվարող սուբյեկտներն իրենց հարակից տարածքները պահում են պատշաճ սանիտարական վիճակում, որտեղ չեն պահեստավորում ապրանքներ, տարաներ կամ ավելորդ իրեր, սպառման թափոններ և շինարարական աշխատանքների ընթացքում առաջացող թափոններ:</w:t>
      </w:r>
    </w:p>
    <w:p w:rsidR="005F5792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Աղբի փոխադրումն իրականացնում են մասնագիտացված կազմակերպությունները՝ սույն կարգի համաձայն: Աղբի փոխադրումը պետք է կազմակերպվի աղբատար փոխադրամիջոցներով, որոնց կառուցվածքը բացառում է շրջակա միջավայրի աղտոտումը: Աղբի փոխադրում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աղբարկղերից և աղբամաններից պետք է իրականացնել մինչև դրանց ամբողջությամբ լցվելը: Աղբարկղերից և աղբամաններից աղբի հեռացնելու ժամանակ աղբահանություն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իրականացնող կազմակերպության կողմից մաքրվում և տեղափոխվում է աղբարկղերի հարակից տարածքի աղբը (աղբարկղերից մինչև 10 մ շառավղով): Աղբահանության ժամանակ տեղափոխվում են նաև աղբակույտերը և տերևակույտերը: Դրանց այրումն արգելվում է:</w:t>
      </w:r>
    </w:p>
    <w:p w:rsidR="005F5792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Որպես աղբավայր շահագործվում է Հայաստանի Հանրապետության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Արարատի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մարզի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Արտաշատ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աղբավայրը, որը քաղաքի կառուցապատման գոտուց հեռու է 3 կմ:</w:t>
      </w:r>
    </w:p>
    <w:p w:rsidR="005F5792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Խոշոր եզրաչափի աղբի փոխադրման համար որպես աղբավայր շահագործվում է Հայաստանի Հանրապետության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Հանրապետության Արարատի մարզի Արտաշատ համայնքի</w:t>
      </w:r>
      <w:r w:rsidR="00026DE7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աղբավայրը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որը քաղաքի կառուցապատման գոտուց հեռու է 3 կմ:</w:t>
      </w:r>
    </w:p>
    <w:p w:rsidR="005F5792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Աղբավայրի խնամքը՝ աղբավայրի հարթեցումը, հողով ծածկումը, մտնում է աղբահանություն իրականացնող կազմակերպության պարտականությունների մեջ</w:t>
      </w:r>
      <w:r w:rsidR="004F0CFE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:rsidR="005F5792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Աղբատար փոխադրամիջոցների թափքերը ախտահանվում են աղբաթափման վայրում` աղբահանությունը իրականացնող կազմակերպության կողմից ամիսը 1 անգամ: Ախտահանման համար օգտագործվում է քլորակրի (10 %), լիզոլի (5-8%) կրեոլինի (5-8%), նավթալիզոլի (10-15%), ֆենոլի (3-5%) նատրիում մետասիլիկատի (1-3%) կամ Հայաստանի Հանրապետության «Դեղերի մասին» օրենքով սահմանված կարգով գրա</w:t>
      </w:r>
      <w:r w:rsidR="005F5792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նցված և Հայաստանի Հանրապետության կառավարության 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2000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թվականի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սեպտեմբերի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20-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«Հայաստանի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Հանրապետություն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դեղերի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դեղանյութերի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ներմուծման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և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արտահանման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կարգը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հաստատելու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մասին»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N 581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որոշմամբ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սահմանված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կարգով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ներմուծված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վարակազերծիչ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միջոցներով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ըստ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վերջիններիս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ուղեկցող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7FFA" w:rsidRPr="007A20E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հրահանգների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:rsidR="00AB7FFA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Աղբահանություն իրականացնող կազմակերպություն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օրենքով սահմանված կարգով պատասխանատվություն է կրում իր պարտավորությունների չկատարման կամ ոչ պատշաճ կատարման համար:</w:t>
      </w:r>
    </w:p>
    <w:p w:rsidR="005F5792" w:rsidRPr="007A20E9" w:rsidRDefault="005F5792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7A20E9" w:rsidRPr="00CE00C9" w:rsidRDefault="007A20E9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AB7FFA" w:rsidRPr="007A20E9" w:rsidRDefault="00486FCC" w:rsidP="005F579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11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Աղբահանություն իրականացնող կազմակերպության պարտավորությունների կատարման նկատմամբ վերահսկողությունն իրականացնում է </w:t>
      </w: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Արտաշատ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ղեկավարը:</w:t>
      </w:r>
    </w:p>
    <w:p w:rsidR="00AB7FFA" w:rsidRPr="007A20E9" w:rsidRDefault="00486FCC" w:rsidP="0005386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</w:t>
      </w:r>
      <w:r w:rsidR="00AB7FFA" w:rsidRPr="007A20E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Աղբահանության և սանիտարական մաքրման կանոնները խախտելը, չսահմանված վայրերում սպառման թափոններ թափելը առաջացնում է պատասխանատվություն «Վարչական իրավախախտումների վերաբերյալ» օրենսգրքով սահմանված կարգով:</w:t>
      </w:r>
    </w:p>
    <w:p w:rsidR="00AB7FFA" w:rsidRPr="007A20E9" w:rsidRDefault="00AB7FFA" w:rsidP="00AB7F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AB7FFA" w:rsidRPr="007A20E9" w:rsidRDefault="00AB7FFA" w:rsidP="00AB7FFA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A20E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443421" w:rsidRPr="007A20E9" w:rsidRDefault="00D0580D" w:rsidP="0044342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A20E9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443421" w:rsidRPr="007A20E9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7A20E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A42EC" w:rsidRPr="007A20E9">
        <w:rPr>
          <w:rFonts w:ascii="GHEA Grapalat" w:hAnsi="GHEA Grapalat" w:cs="Arial"/>
          <w:b/>
          <w:bCs/>
          <w:sz w:val="24"/>
          <w:szCs w:val="24"/>
          <w:lang w:val="hy-AM"/>
        </w:rPr>
        <w:t>Տեղական պլանի</w:t>
      </w:r>
      <w:r w:rsidR="00443421" w:rsidRPr="007A20E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b/>
          <w:bCs/>
          <w:sz w:val="24"/>
          <w:szCs w:val="24"/>
          <w:lang w:val="hy-AM"/>
        </w:rPr>
        <w:t>հիմնական</w:t>
      </w:r>
      <w:r w:rsidR="00443421" w:rsidRPr="007A20E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43421" w:rsidRPr="007A20E9">
        <w:rPr>
          <w:rFonts w:ascii="GHEA Grapalat" w:hAnsi="GHEA Grapalat" w:cs="Arial"/>
          <w:b/>
          <w:bCs/>
          <w:sz w:val="24"/>
          <w:szCs w:val="24"/>
          <w:lang w:val="hy-AM"/>
        </w:rPr>
        <w:t>գործողությունները</w:t>
      </w:r>
    </w:p>
    <w:p w:rsidR="00443421" w:rsidRPr="007A20E9" w:rsidRDefault="00443421" w:rsidP="0044342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/>
          <w:sz w:val="24"/>
          <w:szCs w:val="24"/>
          <w:lang w:val="hy-AM"/>
        </w:rPr>
        <w:t>1.</w:t>
      </w:r>
      <w:r w:rsidRPr="007A20E9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աղբահանության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և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սանիտարական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մաքրման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մատուցումը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դիտել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որպես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պարտադիր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խնդիր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43421" w:rsidRPr="007A20E9" w:rsidRDefault="00443421" w:rsidP="0044342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/>
          <w:sz w:val="24"/>
          <w:szCs w:val="24"/>
          <w:lang w:val="hy-AM"/>
        </w:rPr>
        <w:t>2.&lt;&lt;</w:t>
      </w:r>
      <w:r w:rsidR="00534645" w:rsidRPr="007A20E9">
        <w:rPr>
          <w:rFonts w:ascii="GHEA Grapalat" w:hAnsi="GHEA Grapalat" w:cs="Arial"/>
          <w:sz w:val="24"/>
          <w:szCs w:val="24"/>
          <w:lang w:val="hy-AM"/>
        </w:rPr>
        <w:t>Արտաշատ-</w:t>
      </w:r>
      <w:r w:rsidRPr="007A20E9">
        <w:rPr>
          <w:rFonts w:ascii="GHEA Grapalat" w:hAnsi="GHEA Grapalat" w:cs="Arial"/>
          <w:sz w:val="24"/>
          <w:szCs w:val="24"/>
          <w:lang w:val="hy-AM"/>
        </w:rPr>
        <w:t>կոմունալ</w:t>
      </w:r>
      <w:r w:rsidR="00011207"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645" w:rsidRPr="007A20E9">
        <w:rPr>
          <w:rFonts w:ascii="GHEA Grapalat" w:hAnsi="GHEA Grapalat" w:cs="Arial"/>
          <w:sz w:val="24"/>
          <w:szCs w:val="24"/>
          <w:lang w:val="hy-AM"/>
        </w:rPr>
        <w:t>սպասարկում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ՀՈԱԿ</w:t>
      </w:r>
      <w:r w:rsidRPr="007A20E9">
        <w:rPr>
          <w:rFonts w:ascii="GHEA Grapalat" w:hAnsi="GHEA Grapalat"/>
          <w:sz w:val="24"/>
          <w:szCs w:val="24"/>
          <w:lang w:val="hy-AM"/>
        </w:rPr>
        <w:t>-</w:t>
      </w:r>
      <w:r w:rsidRPr="007A20E9">
        <w:rPr>
          <w:rFonts w:ascii="GHEA Grapalat" w:hAnsi="GHEA Grapalat" w:cs="Arial"/>
          <w:sz w:val="24"/>
          <w:szCs w:val="24"/>
          <w:lang w:val="hy-AM"/>
        </w:rPr>
        <w:t>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ընդլայնում</w:t>
      </w:r>
      <w:r w:rsidRPr="007A20E9">
        <w:rPr>
          <w:rFonts w:ascii="GHEA Grapalat" w:hAnsi="GHEA Grapalat"/>
          <w:sz w:val="24"/>
          <w:szCs w:val="24"/>
          <w:lang w:val="hy-AM"/>
        </w:rPr>
        <w:t>:</w:t>
      </w:r>
    </w:p>
    <w:p w:rsidR="00443421" w:rsidRPr="007A20E9" w:rsidRDefault="00443421" w:rsidP="0044342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/>
          <w:sz w:val="24"/>
          <w:szCs w:val="24"/>
          <w:lang w:val="hy-AM"/>
        </w:rPr>
        <w:t>3.</w:t>
      </w:r>
      <w:r w:rsidRPr="007A20E9">
        <w:rPr>
          <w:rFonts w:ascii="GHEA Grapalat" w:hAnsi="GHEA Grapalat" w:cs="Arial"/>
          <w:sz w:val="24"/>
          <w:szCs w:val="24"/>
          <w:lang w:val="hy-AM"/>
        </w:rPr>
        <w:t>Համայնքում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աղբահանության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սխեմայի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կազմում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և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հաստատում</w:t>
      </w:r>
      <w:r w:rsidRPr="007A20E9">
        <w:rPr>
          <w:rFonts w:ascii="GHEA Grapalat" w:hAnsi="GHEA Grapalat"/>
          <w:sz w:val="24"/>
          <w:szCs w:val="24"/>
          <w:lang w:val="hy-AM"/>
        </w:rPr>
        <w:t>:</w:t>
      </w:r>
    </w:p>
    <w:p w:rsidR="00443421" w:rsidRPr="007A20E9" w:rsidRDefault="00443421" w:rsidP="0044342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/>
          <w:sz w:val="24"/>
          <w:szCs w:val="24"/>
          <w:lang w:val="hy-AM"/>
        </w:rPr>
        <w:t>4.</w:t>
      </w:r>
      <w:r w:rsidRPr="007A20E9">
        <w:rPr>
          <w:rFonts w:ascii="GHEA Grapalat" w:hAnsi="GHEA Grapalat" w:cs="Arial"/>
          <w:sz w:val="24"/>
          <w:szCs w:val="24"/>
          <w:lang w:val="hy-AM"/>
        </w:rPr>
        <w:t>նոր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աղբահավաք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մեքենաների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և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աղբամանների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ձեռքբերում</w:t>
      </w:r>
      <w:r w:rsidRPr="007A20E9">
        <w:rPr>
          <w:rFonts w:ascii="GHEA Grapalat" w:hAnsi="GHEA Grapalat"/>
          <w:sz w:val="24"/>
          <w:szCs w:val="24"/>
          <w:lang w:val="hy-AM"/>
        </w:rPr>
        <w:t>:</w:t>
      </w:r>
    </w:p>
    <w:p w:rsidR="00443421" w:rsidRPr="007A20E9" w:rsidRDefault="00443421" w:rsidP="0044342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/>
          <w:sz w:val="24"/>
          <w:szCs w:val="24"/>
          <w:lang w:val="hy-AM"/>
        </w:rPr>
        <w:t>5.</w:t>
      </w:r>
      <w:r w:rsidRPr="007A20E9">
        <w:rPr>
          <w:rFonts w:ascii="GHEA Grapalat" w:hAnsi="GHEA Grapalat" w:cs="Arial"/>
          <w:sz w:val="24"/>
          <w:szCs w:val="24"/>
          <w:lang w:val="hy-AM"/>
        </w:rPr>
        <w:t>Տեխնիկայի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վերանորոգում</w:t>
      </w:r>
      <w:r w:rsidRPr="007A20E9">
        <w:rPr>
          <w:rFonts w:ascii="GHEA Grapalat" w:hAnsi="GHEA Grapalat"/>
          <w:sz w:val="24"/>
          <w:szCs w:val="24"/>
          <w:lang w:val="hy-AM"/>
        </w:rPr>
        <w:t>:</w:t>
      </w:r>
    </w:p>
    <w:p w:rsidR="002D57A4" w:rsidRPr="007A20E9" w:rsidRDefault="00443421" w:rsidP="004D75F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A20E9">
        <w:rPr>
          <w:rFonts w:ascii="GHEA Grapalat" w:hAnsi="GHEA Grapalat"/>
          <w:sz w:val="24"/>
          <w:szCs w:val="24"/>
          <w:lang w:val="hy-AM"/>
        </w:rPr>
        <w:t>6.</w:t>
      </w:r>
      <w:r w:rsidRPr="007A20E9">
        <w:rPr>
          <w:rFonts w:ascii="GHEA Grapalat" w:hAnsi="GHEA Grapalat" w:cs="Arial"/>
          <w:sz w:val="24"/>
          <w:szCs w:val="24"/>
          <w:lang w:val="hy-AM"/>
        </w:rPr>
        <w:t>Իրականացնել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աղբի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տեղափոխումը</w:t>
      </w:r>
      <w:r w:rsidRPr="007A20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20E9">
        <w:rPr>
          <w:rFonts w:ascii="GHEA Grapalat" w:hAnsi="GHEA Grapalat" w:cs="Arial"/>
          <w:sz w:val="24"/>
          <w:szCs w:val="24"/>
          <w:lang w:val="hy-AM"/>
        </w:rPr>
        <w:t>աղբավայր</w:t>
      </w:r>
      <w:r w:rsidRPr="007A20E9">
        <w:rPr>
          <w:rFonts w:ascii="GHEA Grapalat" w:hAnsi="GHEA Grapalat"/>
          <w:sz w:val="24"/>
          <w:szCs w:val="24"/>
          <w:lang w:val="hy-AM"/>
        </w:rPr>
        <w:t>:</w:t>
      </w:r>
    </w:p>
    <w:p w:rsidR="002D57A4" w:rsidRPr="00CE00C9" w:rsidRDefault="002D57A4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</w:p>
    <w:p w:rsidR="007A20E9" w:rsidRPr="00CE00C9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</w:pPr>
    </w:p>
    <w:p w:rsidR="007A20E9" w:rsidRPr="00CE00C9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</w:pP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</w:pPr>
      <w:r w:rsidRPr="00C4408C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 xml:space="preserve">Հայաստանի Հանրապետության Արարատի մարզի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Արտաշատ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համայնքի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աղբահանության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և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սանիտարական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մաքրման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սխեմա</w:t>
      </w: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A20E9" w:rsidRPr="002E3BA0" w:rsidRDefault="007A20E9" w:rsidP="007A20E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 xml:space="preserve">Արտաշատ համայնքում աղբահանության և սանիտարական մաքրման աշխատանքներն իրականցվում են թվով </w:t>
      </w:r>
      <w:r>
        <w:rPr>
          <w:rFonts w:ascii="Arial Unicode" w:eastAsia="Times New Roman" w:hAnsi="Arial Unicode" w:cs="Times New Roman"/>
          <w:bCs/>
          <w:lang w:val="hy-AM" w:eastAsia="ru-RU"/>
        </w:rPr>
        <w:t>5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 xml:space="preserve"> հարմարեցված աղբատար մեքենաների (որոնք շահագործվում են սահմանված կարգով՝ աղբահանության կազմակերպման նպատակների համար) միջոցով:</w:t>
      </w:r>
    </w:p>
    <w:p w:rsidR="007A20E9" w:rsidRPr="002E3BA0" w:rsidRDefault="007A20E9" w:rsidP="007A20E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Յուրաքանչյուր աղբատար մեքենայի աղբահանության երթուղին ընդգրկում է՝ ավտոկայանատեղի – լիցքավորման կետ – նախա</w:t>
      </w:r>
      <w:r>
        <w:rPr>
          <w:rFonts w:ascii="Arial Unicode" w:eastAsia="Times New Roman" w:hAnsi="Arial Unicode" w:cs="Times New Roman"/>
          <w:bCs/>
          <w:lang w:val="hy-AM" w:eastAsia="ru-RU"/>
        </w:rPr>
        <w:t>տեսված վայր – աղբավայր – ավտոկա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յանատեղի:</w:t>
      </w:r>
    </w:p>
    <w:p w:rsidR="007A20E9" w:rsidRPr="002E3BA0" w:rsidRDefault="007A20E9" w:rsidP="007A20E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Աղբարկղերից աղբի հավաքումն և փոխադրումն աղբավայր կատարվում է շրջիկ աղբատատար մեքենաներով:</w:t>
      </w:r>
    </w:p>
    <w:p w:rsidR="007A20E9" w:rsidRPr="00D923C8" w:rsidRDefault="007A20E9" w:rsidP="007A20E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Սանիտարական մաքրման աշխատանքներն ավլ</w:t>
      </w:r>
      <w:r>
        <w:rPr>
          <w:rFonts w:ascii="Arial Unicode" w:eastAsia="Times New Roman" w:hAnsi="Arial Unicode" w:cs="Times New Roman"/>
          <w:bCs/>
          <w:lang w:val="hy-AM" w:eastAsia="ru-RU"/>
        </w:rPr>
        <w:t>ելու միջոցով կատարվում են ամենօ</w:t>
      </w:r>
      <w:r w:rsidRPr="00D2235E">
        <w:rPr>
          <w:rFonts w:ascii="Arial Unicode" w:eastAsia="Times New Roman" w:hAnsi="Arial Unicode" w:cs="Times New Roman"/>
          <w:bCs/>
          <w:lang w:val="hy-AM" w:eastAsia="ru-RU"/>
        </w:rPr>
        <w:t>ր</w:t>
      </w:r>
      <w:r w:rsidRPr="00D923C8">
        <w:rPr>
          <w:rFonts w:ascii="Arial Unicode" w:eastAsia="Times New Roman" w:hAnsi="Arial Unicode" w:cs="Times New Roman"/>
          <w:bCs/>
          <w:lang w:val="hy-AM" w:eastAsia="ru-RU"/>
        </w:rPr>
        <w:t>յա հաճախականությամբ:</w:t>
      </w:r>
    </w:p>
    <w:p w:rsidR="007A20E9" w:rsidRPr="002E3BA0" w:rsidRDefault="007A20E9" w:rsidP="007A20E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Համայնքի հուշարձանների և բազմաբնակարան բնակելի շենքերի բակերի ու խաղահրա- պարակներ</w:t>
      </w:r>
      <w:r>
        <w:rPr>
          <w:rFonts w:ascii="Arial Unicode" w:eastAsia="Times New Roman" w:hAnsi="Arial Unicode" w:cs="Times New Roman"/>
          <w:bCs/>
          <w:lang w:val="hy-AM" w:eastAsia="ru-RU"/>
        </w:rPr>
        <w:t>ի սանիտարական մաքրման աշխատանքն</w:t>
      </w:r>
      <w:r w:rsidRPr="00D923C8">
        <w:rPr>
          <w:rFonts w:ascii="Arial Unicode" w:eastAsia="Times New Roman" w:hAnsi="Arial Unicode" w:cs="Times New Roman"/>
          <w:bCs/>
          <w:lang w:val="hy-AM" w:eastAsia="ru-RU"/>
        </w:rPr>
        <w:t>ե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րն իրականացվում են ամսեկան մեկ անգամ:</w:t>
      </w:r>
      <w:r w:rsidRPr="00D923C8">
        <w:rPr>
          <w:rFonts w:ascii="Arial Unicode" w:eastAsia="Times New Roman" w:hAnsi="Arial Unicode" w:cs="Times New Roman"/>
          <w:bCs/>
          <w:lang w:val="hy-AM" w:eastAsia="ru-RU"/>
        </w:rPr>
        <w:t xml:space="preserve"> 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Բազմաբնակարան բնակելի շենքերի բակային և խաղահրապարակների տարածքը կազմում է շուրջ 24100 մ</w:t>
      </w:r>
      <w:r w:rsidRPr="002E3BA0">
        <w:rPr>
          <w:rFonts w:ascii="Arial Unicode" w:eastAsia="Times New Roman" w:hAnsi="Arial Unicode" w:cs="Times New Roman"/>
          <w:bCs/>
          <w:vertAlign w:val="superscript"/>
          <w:lang w:val="hy-AM" w:eastAsia="ru-RU"/>
        </w:rPr>
        <w:t xml:space="preserve">2 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:</w:t>
      </w:r>
    </w:p>
    <w:p w:rsidR="007A20E9" w:rsidRPr="002E3BA0" w:rsidRDefault="007A20E9" w:rsidP="007A20E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Արտաշատ քաղաքի սանիտարական մաքրումն իրականացվու</w:t>
      </w:r>
      <w:r>
        <w:rPr>
          <w:rFonts w:ascii="Arial Unicode" w:eastAsia="Times New Roman" w:hAnsi="Arial Unicode" w:cs="Times New Roman"/>
          <w:bCs/>
          <w:lang w:val="hy-AM" w:eastAsia="ru-RU"/>
        </w:rPr>
        <w:t>մ է հրապարակներում, հուշարձանա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մերձ տարածքներում և այգիներում, բոլոր կենտրոնական փողոցներում:</w:t>
      </w:r>
    </w:p>
    <w:p w:rsidR="007A20E9" w:rsidRPr="002E3BA0" w:rsidRDefault="007A20E9" w:rsidP="007A20E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 xml:space="preserve">Աղբավայր տեղափոխված աղբակույտերը մեկ </w:t>
      </w:r>
      <w:r w:rsidRPr="00D923C8">
        <w:rPr>
          <w:rFonts w:ascii="Arial Unicode" w:eastAsia="Times New Roman" w:hAnsi="Arial Unicode" w:cs="Times New Roman"/>
          <w:bCs/>
          <w:lang w:val="hy-AM" w:eastAsia="ru-RU"/>
        </w:rPr>
        <w:t>ա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մսվա ընթացքում 4-5 անգամ ծածկվում են գրունտային հողով և տեղում հարթեցվում</w:t>
      </w:r>
      <w:r w:rsidRPr="002E3BA0">
        <w:rPr>
          <w:rFonts w:ascii="Arial Unicode" w:eastAsia="Times New Roman" w:hAnsi="Arial Unicode" w:cs="Times New Roman"/>
          <w:bCs/>
          <w:sz w:val="21"/>
          <w:szCs w:val="21"/>
          <w:lang w:val="hy-AM" w:eastAsia="ru-RU"/>
        </w:rPr>
        <w:t>:</w:t>
      </w:r>
    </w:p>
    <w:p w:rsidR="007A20E9" w:rsidRPr="00AF01B1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Cs/>
          <w:color w:val="000000"/>
          <w:sz w:val="21"/>
          <w:szCs w:val="21"/>
          <w:lang w:val="hy-AM" w:eastAsia="ru-RU"/>
        </w:rPr>
      </w:pPr>
    </w:p>
    <w:p w:rsidR="007A20E9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7A20E9" w:rsidRPr="005169F9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en-US" w:eastAsia="ru-RU"/>
        </w:rPr>
      </w:pPr>
      <w:r w:rsidRPr="005169F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ՍԽԵՄԱ</w:t>
      </w:r>
    </w:p>
    <w:p w:rsidR="007A20E9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7A20E9" w:rsidRPr="008B6795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C3CDD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ՍԱՆԻՏԱՐԱԿԱՆ</w:t>
      </w:r>
      <w:r w:rsidRPr="003C3CDD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3C3CDD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ՄԱՔՐՄԱՆ</w:t>
      </w:r>
      <w:r w:rsidRPr="003C3CDD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</w:p>
    <w:p w:rsidR="007A20E9" w:rsidRPr="008B6795" w:rsidRDefault="007A20E9" w:rsidP="007A20E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8B6795">
        <w:rPr>
          <w:rFonts w:ascii="Arial" w:eastAsia="Times New Roman" w:hAnsi="Arial" w:cs="Arial"/>
          <w:color w:val="000000"/>
          <w:sz w:val="21"/>
          <w:szCs w:val="21"/>
          <w:lang w:val="hy-AM" w:eastAsia="ru-RU"/>
        </w:rPr>
        <w:t> </w:t>
      </w:r>
    </w:p>
    <w:tbl>
      <w:tblPr>
        <w:tblW w:w="98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048"/>
        <w:gridCol w:w="1833"/>
        <w:gridCol w:w="1453"/>
        <w:gridCol w:w="435"/>
        <w:gridCol w:w="550"/>
        <w:gridCol w:w="657"/>
        <w:gridCol w:w="512"/>
        <w:gridCol w:w="490"/>
        <w:gridCol w:w="430"/>
      </w:tblGrid>
      <w:tr w:rsidR="007A20E9" w:rsidRPr="00AB7FFA" w:rsidTr="00066458">
        <w:trPr>
          <w:trHeight w:val="231"/>
          <w:tblCellSpacing w:w="0" w:type="dxa"/>
          <w:jc w:val="center"/>
        </w:trPr>
        <w:tc>
          <w:tcPr>
            <w:tcW w:w="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3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 փողոցների,բակերի,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CE3CD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հրապարակների,</w:t>
            </w:r>
            <w:r w:rsidRPr="00CE3CD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հուշարձանների և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զբոսայգիների անվանումը</w:t>
            </w:r>
          </w:p>
        </w:tc>
        <w:tc>
          <w:tcPr>
            <w:tcW w:w="18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փողոցների,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երկարությունները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/ մ /</w:t>
            </w:r>
          </w:p>
        </w:tc>
        <w:tc>
          <w:tcPr>
            <w:tcW w:w="14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տարածքների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մակերեսները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/ քմ /</w:t>
            </w:r>
          </w:p>
        </w:tc>
        <w:tc>
          <w:tcPr>
            <w:tcW w:w="30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Շաբաթվա օրեր</w:t>
            </w:r>
          </w:p>
        </w:tc>
      </w:tr>
      <w:tr w:rsidR="007A20E9" w:rsidRPr="00AB7FFA" w:rsidTr="00066458">
        <w:trPr>
          <w:trHeight w:val="231"/>
          <w:tblCellSpacing w:w="0" w:type="dxa"/>
          <w:jc w:val="center"/>
        </w:trPr>
        <w:tc>
          <w:tcPr>
            <w:tcW w:w="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EF5DDE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Երկ․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EF5DDE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Երեք․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EF5DDE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Չորեք․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EF5DDE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Ուրբ․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EF5DDE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Շաբ․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EF5DDE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Կիր․</w:t>
            </w:r>
          </w:p>
        </w:tc>
      </w:tr>
      <w:tr w:rsidR="007A20E9" w:rsidRPr="00AB7FFA" w:rsidTr="00066458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Մշտապես մաքրվող տարածքներ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Արտաշատ քաղաք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  <w:r w:rsidRPr="002D212B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Օգոստոսի 23 փողոց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2200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44000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Ծովակալ Իսակովի փողոց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66FBE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3C38B1">
              <w:rPr>
                <w:rFonts w:ascii="GHEA Grapalat" w:eastAsia="Times New Roman" w:hAnsi="GHEA Grapalat" w:cs="Times New Roman"/>
                <w:lang w:val="en-US" w:eastAsia="ru-RU"/>
              </w:rPr>
              <w:t>9800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Արարատյան փողոց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6000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Ներսիսյան  փողոց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4000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Հր. Թովմասյան փողոց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Ստեփան Շահումյանի փողոց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66FBE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3C38B1">
              <w:rPr>
                <w:rFonts w:ascii="GHEA Grapalat" w:eastAsia="Times New Roman" w:hAnsi="GHEA Grapalat" w:cs="Times New Roman"/>
                <w:lang w:val="en-US" w:eastAsia="ru-RU"/>
              </w:rPr>
              <w:t>8000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1.7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Երևանյան փողոց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24000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1.8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Երևանյան փողոցի վերջնամասի լուսաֆորի հարակից տարածքը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2671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1.9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Կառլ Մարքսի փողոց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3C38B1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3C38B1">
              <w:rPr>
                <w:rFonts w:ascii="GHEA Grapalat" w:eastAsia="Times New Roman" w:hAnsi="GHEA Grapalat" w:cs="Times New Roman"/>
                <w:lang w:eastAsia="ru-RU"/>
              </w:rPr>
              <w:t>2</w:t>
            </w:r>
            <w:r w:rsidRPr="003C38B1">
              <w:rPr>
                <w:rFonts w:ascii="GHEA Grapalat" w:eastAsia="Times New Roman" w:hAnsi="GHEA Grapalat" w:cs="Times New Roman"/>
                <w:lang w:val="en-US" w:eastAsia="ru-RU"/>
              </w:rPr>
              <w:t>10</w:t>
            </w:r>
            <w:r w:rsidRPr="003C38B1">
              <w:rPr>
                <w:rFonts w:ascii="GHEA Grapalat" w:eastAsia="Times New Roman" w:hAnsi="GHEA Grapalat" w:cs="Times New Roman"/>
                <w:lang w:eastAsia="ru-RU"/>
              </w:rPr>
              <w:t>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Համայնքապետարանի և մարզպետարանի հարակից այգին և հրապարակը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15000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Արտաշես արքայի արձանի հարակից տարածքը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2500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lastRenderedPageBreak/>
              <w:t>1.12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Թատրոնի շենքի և քաղաքային մարզադաշտի հարակից հրապարակը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8000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Քաղաքային լճի հարակից տարածքը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Քլամարի այգին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3000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Անդրանիկ Օզանյանի արձանի հարակից այգին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Գևորգ Չաուշի արձանի հարակից հրապարակը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3000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Pr="002D212B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Շենքերի բակերը և հարակից տարածքները</w:t>
            </w:r>
            <w:r w:rsidRPr="002D212B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Արտաշատ  քաղաք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Արարատյան 3 Ա և 3 Բ 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Արարատյան 44 և 45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1350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 72, 72 Ա և 74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1300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 76, 76 Ա և 76 Բ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 107  և 111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1750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 105  և 103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1550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Օրբելի 91 շենքի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2700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2.7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Դուրյան 12 շենքի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950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2.8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Արազի 1, 3, 5, 7 և  9 շենքերի հարակից բակերը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3200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2.9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Հր. Թովմասյան 1, 2 և Մարքսի 7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Մարքսի 3 և Կիրովի 12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950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Ներսիսյան 1 և 3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750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Ներսիսյան 5 և 7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750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Օգոստոսի 23 փողոց 22 շենքի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1450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Երևանյան 1 և 5 շենքերի հարակից այգին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1150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Խանջյան  15  և 16 շենքերի հարակից բակը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850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Խանջյան 17 և Նալբանդյան 26 շենքերի հարակից բակը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700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Մեքենայական լվացման աշխատանք-ներ ջրցան մեքենայով </w:t>
            </w: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br/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24000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7A20E9" w:rsidRPr="002D212B" w:rsidRDefault="007A20E9" w:rsidP="0006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1"/>
                <w:szCs w:val="21"/>
                <w:lang w:val="hy-AM" w:eastAsia="ru-RU"/>
              </w:rPr>
              <w:t>Քաղցրաշեն բնակավայր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EF7DDD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Խաչատուր Աբովյան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915D17" w:rsidRDefault="007A20E9" w:rsidP="000664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1843D8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10800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Ստեփան Շահումյան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Վահրամ Փափազյան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1843D8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3420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Մովսես Խորենացի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Աավետիք Իսահակյան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27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Գաբրիել Սուդուկյան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1843D8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val="hy-AM" w:eastAsia="ru-RU"/>
              </w:rPr>
              <w:t>4200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233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Հրաչյա Ներսիսիյան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3180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Հովհաննես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510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843D8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3060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413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Մհեր Մկրտչյան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5880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641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Եղիշե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4500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Դերենիկ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Պարյուր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288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Պետրոս Դուրյան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1070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6420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33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Պերճ Պռոշյան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Արցախ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jc w:val="center"/>
            </w:pPr>
          </w:p>
        </w:tc>
      </w:tr>
      <w:tr w:rsidR="007A20E9" w:rsidRPr="00AB7FFA" w:rsidTr="00066458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CE3CD3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915D17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Default="007A20E9" w:rsidP="00066458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Default="007A20E9" w:rsidP="00066458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Default="007A20E9" w:rsidP="00066458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Default="007A20E9" w:rsidP="00066458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Default="007A20E9" w:rsidP="00066458"/>
        </w:tc>
      </w:tr>
      <w:tr w:rsidR="007A20E9" w:rsidRPr="00AB7FFA" w:rsidTr="00066458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Մուշի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843D8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Pr="0059713E" w:rsidRDefault="007A20E9" w:rsidP="00066458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Pr="0059713E" w:rsidRDefault="007A20E9" w:rsidP="00066458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Pr="0059713E" w:rsidRDefault="007A20E9" w:rsidP="00066458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Pr="0059713E" w:rsidRDefault="007A20E9" w:rsidP="00066458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A20E9" w:rsidRPr="0059713E" w:rsidRDefault="007A20E9" w:rsidP="00066458">
            <w:pP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551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Հովհաննես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915D17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1843D8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A20E9" w:rsidRDefault="007A20E9" w:rsidP="00066458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CE3CD3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915D1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915D17"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Այգեզարդ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Ղարիբյան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Շիրվանզադե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E6F2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B0685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Բակունց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Դիլոյան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Աղասյան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15D1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563C8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Բադալյան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Չաուշ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Վարուժանի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Դուրյան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Կոստանի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Ավետիսյան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Պարոնյան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Ստ․ 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Չկալով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Պուշկին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Պռոշյան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Ֆրիկի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AB6A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րև</w:t>
            </w:r>
            <w:r w:rsidRPr="00AB6A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շատ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Հ․Մուրադյան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Մխչյան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Ալ․Միասնիկյան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Ստ․ 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Ս․ Սպանդարյան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Մրգավետ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744D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Արցախի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744D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Երկաթ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744D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744D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Ա․ Խանջյան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744D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744D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42E2C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42E2C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142E2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42E2C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Ժ․ Մելքոնյան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Թամանցիներ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E5EEA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FE5E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Երևանյան</w:t>
            </w:r>
            <w:r w:rsidRPr="00FE5EEA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42E2C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Մխչյան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Վ․Հմբարձումյան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Ն․ Զարյան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42E2C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142E2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Ջրառատ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42E2C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Մարքսի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812D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6A80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Էնգելսի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6A80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812D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E5EE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FE5EE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Դիմիտրով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12D2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Արտաշատյան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Արցախի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Գագարինի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Մայակովսկի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Միրզոյան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Վորոշիլովի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Պուշկինի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Սայաթ-Նովա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Շամիրամի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Հոկտեմբերի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Շահունյան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Մաշտոցի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Երիտասարդական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E5EE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FE5EEA">
              <w:rPr>
                <w:rFonts w:eastAsia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Դալար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12D2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Մանուկյան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Զ․ Անդրանիկ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Շ․ Անձնավուրի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Լ․ Սաղաթելյան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4812D2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 w:rsidRPr="003A6E1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Բուրաստան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Պարտիզունի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Արտաշատյան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Զ․ Գալստյան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Է․ Մանուկյան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Ազատավան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Մարգարյան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F646D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Կաոյի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F646D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Մռավյան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Պարոնյան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B0C5A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Բյուրավան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85C81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Վարուժան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85C81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Միասնիկյան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85C81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Սարոյան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Աղայան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Արշակունիների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Ավետիսյան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Բակունց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85C81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Մեծ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85C81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Անձնավուր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81874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285C81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85C81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Նշավան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Լենինի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Կոմիտասի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Սայաթ-Նովա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Րաֆֆի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Ա․ 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Պ․ Պռոշյան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Ն․ Քուչակի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Սիմանթո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Գ․ Լուսավորչի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Վ․ Համբարձումյան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Գնունի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Հովհաննիսյան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Հակոբյան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Կանաչուտ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0B2E53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B2E53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B2E53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B2E53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Գոշի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Կոնիտասի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Շիրվանզադե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51A45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Այվազովսյկու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51A45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Երտասարդական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51A45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B2E53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Կանայան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51A45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Այգեստան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Մարգարյան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Րաֆֆի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Իսակաով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 xml:space="preserve">․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Ոստան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Արարտյան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Երևանյան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Մայիսյան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Թեյլերյան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E213B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Երկաթուղայինների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Այգեպատ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Ալիխանյան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եղբայրներ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Մամիկոնյան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571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578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8B43A1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Անկախության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Արշակ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2-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րդ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5E7647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Մեծի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438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CF47E7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Այվազովսկու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338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  <w:p w:rsidR="007A20E9" w:rsidRPr="00CE3CD3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Նարեկ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Մամիկոնյան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Ղարսի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Արտեմետի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Ազնավուրի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Դավիթ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Բեկ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Իսակով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36C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536C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Սերոբ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Արտաշատյան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Չաուշ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329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192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Կոլխոզնիկների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Հաղթանակի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Մայիսմեկյան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Մուրացան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462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Նոր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կյանք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Թեհլերյան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F35649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Լանջազատ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/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Խուդյակովի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Աղբալյան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85C81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Կանայան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Վահագնի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0641DC" w:rsidRDefault="007A20E9" w:rsidP="00066458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Վարդանանց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Նորաշեն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Ն․ Ստեփանյան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Իսակով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Սարոյան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Մուրացան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A20E9" w:rsidRPr="00AB7FFA" w:rsidTr="00066458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5E7647" w:rsidRDefault="007A20E9" w:rsidP="0006645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D24139" w:rsidRDefault="007A20E9" w:rsidP="0006645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</w:tbl>
    <w:p w:rsidR="007A20E9" w:rsidRPr="0086278E" w:rsidRDefault="007A20E9" w:rsidP="007A20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</w:p>
    <w:p w:rsidR="007A20E9" w:rsidRPr="0086278E" w:rsidRDefault="007A20E9" w:rsidP="007A20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</w:p>
    <w:p w:rsidR="007A20E9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A20E9" w:rsidRPr="005C36D3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Աղբատար</w:t>
      </w:r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մեքենաների</w:t>
      </w:r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երթուղիների</w:t>
      </w:r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սխեմա</w:t>
      </w:r>
    </w:p>
    <w:p w:rsidR="007A20E9" w:rsidRPr="005C36D3" w:rsidRDefault="007A20E9" w:rsidP="007A20E9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A20E9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7A20E9" w:rsidRPr="005C36D3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eastAsia="ru-RU"/>
        </w:rPr>
      </w:pPr>
      <w:r w:rsidRPr="007A20E9">
        <w:rPr>
          <w:rFonts w:ascii="Arial" w:eastAsia="Times New Roman" w:hAnsi="Arial" w:cs="Arial"/>
          <w:b/>
          <w:bCs/>
          <w:lang w:eastAsia="ru-RU"/>
        </w:rPr>
        <w:t xml:space="preserve">             </w:t>
      </w:r>
      <w:r w:rsidRPr="002E3BA0">
        <w:rPr>
          <w:rFonts w:ascii="Arial" w:eastAsia="Times New Roman" w:hAnsi="Arial" w:cs="Arial"/>
          <w:b/>
          <w:bCs/>
          <w:lang w:eastAsia="ru-RU"/>
        </w:rPr>
        <w:t>Ամեն</w:t>
      </w:r>
      <w:r w:rsidRPr="005C36D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lang w:eastAsia="ru-RU"/>
        </w:rPr>
        <w:t>օր՝</w:t>
      </w:r>
    </w:p>
    <w:p w:rsidR="007A20E9" w:rsidRPr="00D81D95" w:rsidRDefault="007A20E9" w:rsidP="007A20E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>
        <w:rPr>
          <w:rFonts w:eastAsia="Times New Roman" w:cs="Times New Roman"/>
          <w:bCs/>
          <w:lang w:val="hy-AM" w:eastAsia="ru-RU"/>
        </w:rPr>
        <w:t>Ա</w:t>
      </w:r>
      <w:r w:rsidRPr="00D81D95">
        <w:rPr>
          <w:rFonts w:ascii="Arial Unicode" w:eastAsia="Times New Roman" w:hAnsi="Arial Unicode" w:cs="Times New Roman"/>
          <w:bCs/>
          <w:lang w:val="hy-AM" w:eastAsia="ru-RU"/>
        </w:rPr>
        <w:t>ղբատար մեքենայի աղբահանության երթուղին ընդգրկում է՝ ավտոկայանատեղի – լիցքավորման կետ – նախատ</w:t>
      </w:r>
      <w:r>
        <w:rPr>
          <w:rFonts w:ascii="Arial Unicode" w:eastAsia="Times New Roman" w:hAnsi="Arial Unicode" w:cs="Times New Roman"/>
          <w:bCs/>
          <w:lang w:val="hy-AM" w:eastAsia="ru-RU"/>
        </w:rPr>
        <w:t>եսված վայր – աղբավայր – ավտոկա</w:t>
      </w:r>
      <w:r w:rsidRPr="00D81D95">
        <w:rPr>
          <w:rFonts w:ascii="Arial Unicode" w:eastAsia="Times New Roman" w:hAnsi="Arial Unicode" w:cs="Times New Roman"/>
          <w:bCs/>
          <w:lang w:val="hy-AM" w:eastAsia="ru-RU"/>
        </w:rPr>
        <w:t>յանատեղի:</w:t>
      </w:r>
    </w:p>
    <w:p w:rsidR="007A20E9" w:rsidRPr="00D81D95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A20E9" w:rsidRPr="006F519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6F5190">
        <w:rPr>
          <w:rFonts w:ascii="Arial" w:eastAsia="Times New Roman" w:hAnsi="Arial" w:cs="Arial"/>
          <w:b/>
          <w:bCs/>
          <w:lang w:val="hy-AM" w:eastAsia="ru-RU"/>
        </w:rPr>
        <w:t>Երկուշաբթի- երեքշաբթի -  չորեքշաբթի – հինգշաբթի օրերին՝</w:t>
      </w:r>
    </w:p>
    <w:p w:rsidR="007A20E9" w:rsidRPr="006F519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6F5190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Աբովյան  - Արամ Խաչատրյան – </w:t>
      </w:r>
      <w:r w:rsidRPr="002E3BA0">
        <w:rPr>
          <w:rFonts w:ascii="Arial" w:eastAsia="Times New Roman" w:hAnsi="Arial" w:cs="Arial"/>
          <w:bCs/>
          <w:lang w:val="hy-AM" w:eastAsia="ru-RU"/>
        </w:rPr>
        <w:t>Կամոյի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Կոմիտաս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Ղուկասյան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Իսա</w:t>
      </w:r>
      <w:r w:rsidRPr="006F5190">
        <w:rPr>
          <w:rFonts w:ascii="Arial" w:eastAsia="Times New Roman" w:hAnsi="Arial" w:cs="Arial"/>
          <w:bCs/>
          <w:lang w:val="hy-AM" w:eastAsia="ru-RU"/>
        </w:rPr>
        <w:t>հակյան –</w:t>
      </w:r>
      <w:r w:rsidRPr="002E3BA0">
        <w:rPr>
          <w:rFonts w:ascii="Times New Roman" w:hAnsi="Times New Roman"/>
          <w:b/>
          <w:sz w:val="28"/>
          <w:lang w:val="hy-AM"/>
        </w:rPr>
        <w:t xml:space="preserve"> </w:t>
      </w:r>
      <w:r w:rsidRPr="002E3BA0">
        <w:rPr>
          <w:rFonts w:ascii="Arial" w:eastAsia="Times New Roman" w:hAnsi="Arial" w:cs="Arial"/>
          <w:bCs/>
          <w:lang w:val="hy-AM" w:eastAsia="ru-RU"/>
        </w:rPr>
        <w:t>Սպանդարյան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Օգոստոսի 23 – Ստեփանյան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/>
          <w:bCs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Cs/>
          <w:lang w:val="hy-AM" w:eastAsia="ru-RU"/>
        </w:rPr>
        <w:t>Աթարբեկյան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Ս. Հակոբյան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</w:t>
      </w:r>
      <w:r w:rsidRPr="006F5190">
        <w:rPr>
          <w:rFonts w:ascii="Arial" w:eastAsia="Times New Roman" w:hAnsi="Arial" w:cs="Arial"/>
          <w:bCs/>
          <w:lang w:val="hy-AM" w:eastAsia="ru-RU"/>
        </w:rPr>
        <w:t>յ</w:t>
      </w:r>
      <w:r w:rsidRPr="002E3BA0">
        <w:rPr>
          <w:rFonts w:ascii="Arial" w:eastAsia="Times New Roman" w:hAnsi="Arial" w:cs="Arial"/>
          <w:bCs/>
          <w:lang w:val="hy-AM" w:eastAsia="ru-RU"/>
        </w:rPr>
        <w:t>ասնիկյան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Մխչյան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Մանուշյան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Լուսինյան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Զ. Անդրանիկ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Գելոցյան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Գայի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Թոր</w:t>
      </w:r>
      <w:r w:rsidRPr="006F5190">
        <w:rPr>
          <w:rFonts w:ascii="Arial" w:eastAsia="Times New Roman" w:hAnsi="Arial" w:cs="Arial"/>
          <w:bCs/>
          <w:lang w:val="hy-AM" w:eastAsia="ru-RU"/>
        </w:rPr>
        <w:t>ոմոնյոն -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Ներսիսյան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Իսակով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Աճարյան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Կասյան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Այվազովսկի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Բակունց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Տերյան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Մարքսի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Թումանյան/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Կիրով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Օրբելի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Պռոշյան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Պատկանյան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Գ. Զոհրապ 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Մամիկոնյան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աղբավայր - կայանատեղի</w:t>
      </w: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Երկուշաբթի – չորեքշաբթի – ուրբաթ օրերին՝</w:t>
      </w: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2E3BA0">
        <w:rPr>
          <w:rFonts w:ascii="Arial" w:eastAsia="Times New Roman" w:hAnsi="Arial" w:cs="Arial"/>
          <w:bCs/>
          <w:lang w:val="hy-AM" w:eastAsia="ru-RU"/>
        </w:rPr>
        <w:t>Կայանատեղի – լիցքավորման կետ  - Արտաշատ քաղաքի օբիեկտներ – աղբավայր - կայանատեղի</w:t>
      </w: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Երեքշաբթի – հինգշաբթի – շաբաթ օրերին՝</w:t>
      </w: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2E3BA0">
        <w:rPr>
          <w:rFonts w:ascii="Arial" w:eastAsia="Times New Roman" w:hAnsi="Arial" w:cs="Arial"/>
          <w:bCs/>
          <w:lang w:val="hy-AM" w:eastAsia="ru-RU"/>
        </w:rPr>
        <w:t>Կայանատեղի – լիցքավորման կետ  - Արտաշատ քաղաքի բազմաբնակարան բնակելի շենքեր – աղբավայր – կայանատեղի</w:t>
      </w: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Ամեն օր՝</w:t>
      </w: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Կայանատեղի – լիցքավորման կետ  - ք. Արտաշատ– աղբավայր – կայանատեղի</w:t>
      </w: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A20E9" w:rsidRPr="002E3BA0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Երկուշաբթի օրը՝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Հովտաշեն,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Վ. Արտաշատ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Մխչյան -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>. Արաքսավան– բն. Դալար - աղբավայր – կայանատեղի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Երեքշաբթի օրը՝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Ջրաշեն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Վ. Արտաշատ –.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Մխչյան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>. Բուրաստան - աղբավայր – կայանատեղի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Չորեքշաբթի օրը՝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Մասիս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Վ. Արտաշատ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Դվին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>. Ազատավան -   աղբավայր – կայանատեղի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Հինգշաբթի օրը՝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Բերքանուշ – 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Բարձրաշեն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Վ. Արտաշատ -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Դվին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>. Դիմիտով - աղբավայր – կայանատեղի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ՈՒրբաթ օրը՝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Մրգավան 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Շահումյան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Դիտակ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Վարդաշեն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Բերդիկ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Գետազատ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Մրգավետ -   աղբավայր – կայանատեղի 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rPr>
          <w:rFonts w:ascii="Arial Unicode" w:eastAsia="Times New Roman" w:hAnsi="Arial Unicode" w:cs="Times New Roman"/>
          <w:b/>
          <w:bCs/>
          <w:lang w:val="hy-AM" w:eastAsia="ru-RU"/>
        </w:rPr>
      </w:pP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rPr>
          <w:rFonts w:ascii="Arial LatArm" w:eastAsia="Times New Roman" w:hAnsi="Arial LatArm" w:cs="Times New Roman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Շաբաթ</w:t>
      </w:r>
      <w:r w:rsidRPr="00744177">
        <w:rPr>
          <w:rFonts w:ascii="Arial LatArm" w:eastAsia="Times New Roman" w:hAnsi="Arial LatArm" w:cs="Times New Roman"/>
          <w:b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/>
          <w:bCs/>
          <w:lang w:val="hy-AM" w:eastAsia="ru-RU"/>
        </w:rPr>
        <w:t>օրը՝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rPr>
          <w:rFonts w:ascii="Arial LatArm" w:eastAsia="Times New Roman" w:hAnsi="Arial LatArm" w:cs="Times New Roman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lastRenderedPageBreak/>
        <w:t>Կայանատեղի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 LatArm" w:eastAsia="Times New Roman" w:hAnsi="Arial LatArm" w:cs="Arial LatArm"/>
          <w:bCs/>
          <w:lang w:val="hy-AM" w:eastAsia="ru-RU"/>
        </w:rPr>
        <w:t>–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լիցքավորման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կետ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- </w:t>
      </w:r>
      <w:r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Շահումյան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–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 </w:t>
      </w:r>
      <w:r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Հնաբերդ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Դեղձուտ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Բաղրամյան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Մրգանուշ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>. Գետազատ -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</w:t>
      </w:r>
      <w:r w:rsidRPr="00744177">
        <w:rPr>
          <w:rFonts w:ascii="Arial" w:eastAsia="Times New Roman" w:hAnsi="Arial" w:cs="Arial"/>
          <w:bCs/>
          <w:lang w:val="hy-AM" w:eastAsia="ru-RU"/>
        </w:rPr>
        <w:t>աղբավայր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 LatArm" w:eastAsia="Times New Roman" w:hAnsi="Arial LatArm" w:cs="Arial LatArm"/>
          <w:bCs/>
          <w:lang w:val="hy-AM" w:eastAsia="ru-RU"/>
        </w:rPr>
        <w:t>–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կայանատեղի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A20E9" w:rsidRPr="00744177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A20E9" w:rsidRPr="00C80865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A20E9" w:rsidRPr="001F5947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A20E9" w:rsidRPr="001F5947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A20E9" w:rsidRPr="002179E7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</w:pPr>
      <w:r w:rsidRPr="002179E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ԱՐՏԱՇԱՏ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ՀԱՄԱՅՆՔԻ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ԱՂԲԱՀԱՆՈՒԹՅԱՆ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ԱՇԽԱՏԱՆՔՆԵՐԻ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ԻՐԱԿԱՆԱՑՄԱՆ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ՆՎԱԶԱԳՈՒՅՆ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ԺԱՄԱՆԱԿԱՑՈՒՅՑԸ</w:t>
      </w:r>
    </w:p>
    <w:p w:rsidR="007A20E9" w:rsidRPr="002179E7" w:rsidRDefault="007A20E9" w:rsidP="007A20E9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tbl>
      <w:tblPr>
        <w:tblW w:w="82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07"/>
        <w:gridCol w:w="1796"/>
        <w:gridCol w:w="325"/>
        <w:gridCol w:w="449"/>
        <w:gridCol w:w="412"/>
        <w:gridCol w:w="404"/>
        <w:gridCol w:w="279"/>
        <w:gridCol w:w="282"/>
      </w:tblGrid>
      <w:tr w:rsidR="007A20E9" w:rsidRPr="00AB7FFA" w:rsidTr="00066458">
        <w:trPr>
          <w:trHeight w:val="408"/>
          <w:tblCellSpacing w:w="0" w:type="dxa"/>
          <w:jc w:val="center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419EC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9419E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հ/հ</w:t>
            </w:r>
          </w:p>
        </w:tc>
        <w:tc>
          <w:tcPr>
            <w:tcW w:w="3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9419EC" w:rsidRDefault="007A20E9" w:rsidP="000664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</w:pP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Աղբահանության</w:t>
            </w:r>
            <w:r w:rsidRPr="009419E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  <w:t> </w:t>
            </w: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աշխատանքների</w:t>
            </w:r>
            <w:r w:rsidRPr="009419E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  <w:t xml:space="preserve">    </w:t>
            </w:r>
          </w:p>
          <w:p w:rsidR="007A20E9" w:rsidRPr="001800E2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իրականաց</w:t>
            </w:r>
            <w:r w:rsidRPr="0044366A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eastAsia="ru-RU"/>
              </w:rPr>
              <w:t>ման</w:t>
            </w:r>
            <w:r w:rsidRPr="004436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  վայրը</w:t>
            </w:r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Ներհամայնքային</w:t>
            </w:r>
          </w:p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փողոցների</w:t>
            </w:r>
          </w:p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երկարությունը          / կմ /</w:t>
            </w:r>
          </w:p>
        </w:tc>
        <w:tc>
          <w:tcPr>
            <w:tcW w:w="21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Շաբաթվա օրեր</w:t>
            </w:r>
          </w:p>
        </w:tc>
      </w:tr>
      <w:tr w:rsidR="007A20E9" w:rsidRPr="00AB7FFA" w:rsidTr="00066458">
        <w:trPr>
          <w:trHeight w:val="408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F827EC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800E2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VI</w:t>
            </w:r>
          </w:p>
        </w:tc>
      </w:tr>
      <w:tr w:rsidR="007A20E9" w:rsidRPr="00AB7FFA" w:rsidTr="00066458">
        <w:trPr>
          <w:trHeight w:val="40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F827EC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827E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1800E2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Արտաշատ քաղաք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345A8F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345A8F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</w:t>
            </w:r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րտաշատ քաղաքի աղբամաններ</w:t>
            </w:r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345A8F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 քաղաքի անհատական տներ</w:t>
            </w:r>
          </w:p>
        </w:tc>
        <w:tc>
          <w:tcPr>
            <w:tcW w:w="17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345A8F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 քաղաքի բազմաբնակարաններ</w:t>
            </w:r>
          </w:p>
        </w:tc>
        <w:tc>
          <w:tcPr>
            <w:tcW w:w="17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345A8F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 քաղաքի օբիեկտներ</w:t>
            </w: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42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F827EC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827E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F827EC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F827EC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Վարչական բնակավայրեր</w:t>
            </w:r>
          </w:p>
        </w:tc>
        <w:tc>
          <w:tcPr>
            <w:tcW w:w="17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1800E2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val="en-US" w:eastAsia="ru-RU"/>
              </w:rPr>
              <w:t xml:space="preserve">Մխչյան 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5F5792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Մխչյան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752DB3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21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2190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1800E2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Վերին Արտաշատ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2A480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A480A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Վերին Արտաշատ</w:t>
            </w:r>
          </w:p>
        </w:tc>
        <w:tc>
          <w:tcPr>
            <w:tcW w:w="17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2190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Արաքսավան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rHeight w:val="12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Արաքսավան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Բաղրամյան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Բաղրամյան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Բարձրաշեն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Բարձրաշեն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Բերդիկ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Բերդիկ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Բերքանուշ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Բերքանուշ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Գետազատ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Գետազատ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Դեղձուտ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Դեղձուտ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215BB8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Դիտակ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Դիտակ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Դվին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Դվին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Հովտաշեն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Հովտաշեն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1F594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Մասիս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Մասիս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Մրգանուշ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Մրգանուշ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Մրգավան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Մրգավան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Շահումյան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2.17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E2016E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2016E"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  <w:t>Ջրաշեն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Ջրաշեն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2.18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Վարդաշեն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Վարդաշեն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2.19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Հնաբերդ</w:t>
            </w:r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Հնաբերդ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2.20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Դալար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Դալար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Բուրաստան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Բուրաստան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Ազատավան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Ազատավան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Դիմիտրով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Դիմիտրով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Մրգավետ բնակավայր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A20E9" w:rsidRPr="00744177" w:rsidTr="00066458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Մրգավետ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Pr="00744177" w:rsidRDefault="007A20E9" w:rsidP="000664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</w:tbl>
    <w:p w:rsidR="007A20E9" w:rsidRPr="00744177" w:rsidRDefault="007A20E9" w:rsidP="007A20E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eastAsia="ru-RU"/>
        </w:rPr>
      </w:pPr>
    </w:p>
    <w:p w:rsidR="007A20E9" w:rsidRPr="00744177" w:rsidRDefault="007A20E9" w:rsidP="007A20E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eastAsia="ru-RU"/>
        </w:rPr>
      </w:pPr>
    </w:p>
    <w:p w:rsidR="007A20E9" w:rsidRPr="00AB7FFA" w:rsidRDefault="007A20E9" w:rsidP="007A20E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ԱՐՏԱՇԱՏ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ՀԱՄԱՅՆՔՈՒՄ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ԱՂԲԱՄԱՆՆԵՐԻ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ՏԵՂԱԴՐՄԱՆ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ՎԱՅՐԵՐԸ</w:t>
      </w:r>
      <w:r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, ԴՐԱՆՑ ՏԵՍԱԿՆԵՐԸ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ԵՎ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ՔԱՆԱԿԸ</w:t>
      </w:r>
    </w:p>
    <w:p w:rsidR="007A20E9" w:rsidRPr="00AB7FFA" w:rsidRDefault="007A20E9" w:rsidP="007A20E9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AB7F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1609"/>
        <w:gridCol w:w="2451"/>
      </w:tblGrid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 տեղադրման վայրերը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տեսակները և չափերը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Արտաշատ</w:t>
            </w:r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քաղաք</w:t>
            </w:r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A20E9" w:rsidRPr="00AB7FFA" w:rsidTr="00066458">
        <w:trPr>
          <w:trHeight w:val="2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FB7863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360 լ</w:t>
            </w:r>
          </w:p>
        </w:tc>
      </w:tr>
      <w:tr w:rsidR="007A20E9" w:rsidRPr="00AB7FFA" w:rsidTr="00066458">
        <w:trPr>
          <w:trHeight w:val="63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FB7863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FB7863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Իսակովի փողոց 76 Ա շենքի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Ռուսական զորամասի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Մշակույթի տան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 23 և Գայի փողոցների խաչմերուկ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 23 և Աթարբեկյան փողոցների խաչմերուկ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 23 և Մխչյան փողոցների խաչմերուկ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895F62" w:rsidRDefault="007A20E9" w:rsidP="0006645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 xml:space="preserve">Լճի մոտ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spacing w:after="0"/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 23 փողոց 22 շենքի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4848C1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 23 փողոց 24 շենքի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rHeight w:val="3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FB7863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Երևանյան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FB7863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Երևանյան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FB7863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Երևանյան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lastRenderedPageBreak/>
              <w:t>Խանջյան փողոց 15 շենքի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rHeight w:val="76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 փողոց քաղաքային զբոսայգու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Շահումյան փողոց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30 շենքի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 և Թումանյան փողոցների խաչմերուկ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 և Հր. Թովմասյան փողոցների խաչմերուկ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 փողոց, դատաղազության դիմաց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 և Ներսիսյան փողոցների խաչմերուկ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 20 շենքի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A20E9" w:rsidRPr="00AB7FFA" w:rsidTr="000664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Default="007A20E9" w:rsidP="00066458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 22 շենքի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20E9" w:rsidRPr="00AB7FFA" w:rsidRDefault="007A20E9" w:rsidP="00066458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20E9" w:rsidRDefault="007A20E9" w:rsidP="00066458">
            <w:pPr>
              <w:jc w:val="center"/>
            </w:pP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</w:tbl>
    <w:p w:rsidR="007A20E9" w:rsidRDefault="007A20E9" w:rsidP="007A20E9"/>
    <w:p w:rsidR="007A20E9" w:rsidRDefault="007A20E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en-US" w:eastAsia="ru-RU"/>
        </w:rPr>
      </w:pPr>
    </w:p>
    <w:p w:rsidR="00CE00C9" w:rsidRDefault="00CE00C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en-US" w:eastAsia="ru-RU"/>
        </w:rPr>
      </w:pPr>
    </w:p>
    <w:p w:rsidR="00CE00C9" w:rsidRPr="007A20E9" w:rsidRDefault="00CE00C9" w:rsidP="00D47C8A">
      <w:pPr>
        <w:shd w:val="clear" w:color="auto" w:fill="FFFFFF"/>
        <w:spacing w:after="0" w:line="240" w:lineRule="auto"/>
        <w:ind w:left="-284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en-US" w:eastAsia="ru-RU"/>
        </w:rPr>
      </w:pPr>
      <w:r>
        <w:rPr>
          <w:rFonts w:ascii="GHEA Grapalat" w:eastAsia="Times New Roman" w:hAnsi="GHEA Grapalat" w:cs="Arial"/>
          <w:b/>
          <w:bCs/>
          <w:sz w:val="24"/>
          <w:szCs w:val="24"/>
          <w:lang w:val="en-US" w:eastAsia="ru-RU"/>
        </w:rPr>
        <w:t>ՀԱՄԱՅՆՔԻ ՂԵԿԱՎԱՐ                                    Կ.ՄԿՐՏՉՅԱՆ</w:t>
      </w:r>
    </w:p>
    <w:sectPr w:rsidR="00CE00C9" w:rsidRPr="007A20E9" w:rsidSect="00C70688">
      <w:pgSz w:w="11906" w:h="16838"/>
      <w:pgMar w:top="142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C7" w:rsidRDefault="001428C7" w:rsidP="00D461B0">
      <w:pPr>
        <w:spacing w:after="0" w:line="240" w:lineRule="auto"/>
      </w:pPr>
      <w:r>
        <w:separator/>
      </w:r>
    </w:p>
  </w:endnote>
  <w:endnote w:type="continuationSeparator" w:id="0">
    <w:p w:rsidR="001428C7" w:rsidRDefault="001428C7" w:rsidP="00D4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C7" w:rsidRDefault="001428C7" w:rsidP="00D461B0">
      <w:pPr>
        <w:spacing w:after="0" w:line="240" w:lineRule="auto"/>
      </w:pPr>
      <w:r>
        <w:separator/>
      </w:r>
    </w:p>
  </w:footnote>
  <w:footnote w:type="continuationSeparator" w:id="0">
    <w:p w:rsidR="001428C7" w:rsidRDefault="001428C7" w:rsidP="00D4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0173"/>
    <w:multiLevelType w:val="hybridMultilevel"/>
    <w:tmpl w:val="EABA66C0"/>
    <w:lvl w:ilvl="0" w:tplc="5F34C0E2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4D"/>
    <w:rsid w:val="00011207"/>
    <w:rsid w:val="000122EA"/>
    <w:rsid w:val="00013A95"/>
    <w:rsid w:val="00026DE7"/>
    <w:rsid w:val="00035A6C"/>
    <w:rsid w:val="00053860"/>
    <w:rsid w:val="000641DC"/>
    <w:rsid w:val="00072A98"/>
    <w:rsid w:val="00072C6F"/>
    <w:rsid w:val="00080EEF"/>
    <w:rsid w:val="000848FE"/>
    <w:rsid w:val="000A164D"/>
    <w:rsid w:val="000B2E53"/>
    <w:rsid w:val="000E0483"/>
    <w:rsid w:val="000F17DF"/>
    <w:rsid w:val="000F36A2"/>
    <w:rsid w:val="00115697"/>
    <w:rsid w:val="001417AB"/>
    <w:rsid w:val="001428C7"/>
    <w:rsid w:val="00142E2C"/>
    <w:rsid w:val="001800E2"/>
    <w:rsid w:val="001843D8"/>
    <w:rsid w:val="001B12CC"/>
    <w:rsid w:val="001C786E"/>
    <w:rsid w:val="001D0E20"/>
    <w:rsid w:val="001E3F92"/>
    <w:rsid w:val="001F5947"/>
    <w:rsid w:val="001F646D"/>
    <w:rsid w:val="00215BB8"/>
    <w:rsid w:val="002179E7"/>
    <w:rsid w:val="00231D42"/>
    <w:rsid w:val="00237E03"/>
    <w:rsid w:val="00266BED"/>
    <w:rsid w:val="002845F4"/>
    <w:rsid w:val="00285C81"/>
    <w:rsid w:val="002A480A"/>
    <w:rsid w:val="002B0C5A"/>
    <w:rsid w:val="002B2F3A"/>
    <w:rsid w:val="002D39C5"/>
    <w:rsid w:val="002D57A4"/>
    <w:rsid w:val="002E3BA0"/>
    <w:rsid w:val="003168C8"/>
    <w:rsid w:val="00345A8F"/>
    <w:rsid w:val="00383D56"/>
    <w:rsid w:val="003A42EC"/>
    <w:rsid w:val="003C3CDD"/>
    <w:rsid w:val="003D1AF4"/>
    <w:rsid w:val="0041482F"/>
    <w:rsid w:val="00430DEA"/>
    <w:rsid w:val="00434D39"/>
    <w:rsid w:val="00443066"/>
    <w:rsid w:val="00443421"/>
    <w:rsid w:val="0044366A"/>
    <w:rsid w:val="004668E7"/>
    <w:rsid w:val="004716D5"/>
    <w:rsid w:val="00480382"/>
    <w:rsid w:val="004848C1"/>
    <w:rsid w:val="00486FCC"/>
    <w:rsid w:val="004A055B"/>
    <w:rsid w:val="004B2603"/>
    <w:rsid w:val="004B5A83"/>
    <w:rsid w:val="004B5B2D"/>
    <w:rsid w:val="004C3B01"/>
    <w:rsid w:val="004D048F"/>
    <w:rsid w:val="004D75F5"/>
    <w:rsid w:val="004F0CFE"/>
    <w:rsid w:val="004F1F7A"/>
    <w:rsid w:val="005169F9"/>
    <w:rsid w:val="00524596"/>
    <w:rsid w:val="00534645"/>
    <w:rsid w:val="005362CC"/>
    <w:rsid w:val="00546891"/>
    <w:rsid w:val="005624B8"/>
    <w:rsid w:val="005666A7"/>
    <w:rsid w:val="00587AB1"/>
    <w:rsid w:val="00591BAC"/>
    <w:rsid w:val="005C36D3"/>
    <w:rsid w:val="005D01A1"/>
    <w:rsid w:val="005E7647"/>
    <w:rsid w:val="005F5792"/>
    <w:rsid w:val="0060729F"/>
    <w:rsid w:val="00607429"/>
    <w:rsid w:val="00646E75"/>
    <w:rsid w:val="00665CB9"/>
    <w:rsid w:val="00686E9B"/>
    <w:rsid w:val="00694A4B"/>
    <w:rsid w:val="006B493F"/>
    <w:rsid w:val="006D0855"/>
    <w:rsid w:val="006E0117"/>
    <w:rsid w:val="006F5190"/>
    <w:rsid w:val="007232B4"/>
    <w:rsid w:val="007250B8"/>
    <w:rsid w:val="00752DB3"/>
    <w:rsid w:val="00780BFD"/>
    <w:rsid w:val="007A20E9"/>
    <w:rsid w:val="007E1CB5"/>
    <w:rsid w:val="007E213B"/>
    <w:rsid w:val="007F5087"/>
    <w:rsid w:val="00800E80"/>
    <w:rsid w:val="00806B0B"/>
    <w:rsid w:val="0080748D"/>
    <w:rsid w:val="008151EB"/>
    <w:rsid w:val="00817C9F"/>
    <w:rsid w:val="00821900"/>
    <w:rsid w:val="00827DE9"/>
    <w:rsid w:val="00831591"/>
    <w:rsid w:val="008339B4"/>
    <w:rsid w:val="0086278E"/>
    <w:rsid w:val="0087117A"/>
    <w:rsid w:val="00880E5D"/>
    <w:rsid w:val="00881874"/>
    <w:rsid w:val="00884FC0"/>
    <w:rsid w:val="00895F62"/>
    <w:rsid w:val="008B0F4C"/>
    <w:rsid w:val="008B6795"/>
    <w:rsid w:val="008E0B65"/>
    <w:rsid w:val="008E281C"/>
    <w:rsid w:val="00906D1C"/>
    <w:rsid w:val="00915D17"/>
    <w:rsid w:val="0092189B"/>
    <w:rsid w:val="009376FB"/>
    <w:rsid w:val="00940BA4"/>
    <w:rsid w:val="009419EC"/>
    <w:rsid w:val="00953019"/>
    <w:rsid w:val="00965D4C"/>
    <w:rsid w:val="00995898"/>
    <w:rsid w:val="009A1BF5"/>
    <w:rsid w:val="009B126E"/>
    <w:rsid w:val="009B1D75"/>
    <w:rsid w:val="009D03E0"/>
    <w:rsid w:val="009F3019"/>
    <w:rsid w:val="00A33789"/>
    <w:rsid w:val="00A550A3"/>
    <w:rsid w:val="00A71764"/>
    <w:rsid w:val="00A76D29"/>
    <w:rsid w:val="00AB6A80"/>
    <w:rsid w:val="00AB7FFA"/>
    <w:rsid w:val="00AE6F28"/>
    <w:rsid w:val="00AF01B1"/>
    <w:rsid w:val="00B03737"/>
    <w:rsid w:val="00B82ECE"/>
    <w:rsid w:val="00B90438"/>
    <w:rsid w:val="00B96979"/>
    <w:rsid w:val="00BA2D2C"/>
    <w:rsid w:val="00BB0D5C"/>
    <w:rsid w:val="00BE4A48"/>
    <w:rsid w:val="00C10159"/>
    <w:rsid w:val="00C357E6"/>
    <w:rsid w:val="00C41EF6"/>
    <w:rsid w:val="00C429E1"/>
    <w:rsid w:val="00C47B79"/>
    <w:rsid w:val="00C52C71"/>
    <w:rsid w:val="00C55E7B"/>
    <w:rsid w:val="00C70688"/>
    <w:rsid w:val="00C80865"/>
    <w:rsid w:val="00C8165C"/>
    <w:rsid w:val="00CA7F38"/>
    <w:rsid w:val="00CB0685"/>
    <w:rsid w:val="00CB67C2"/>
    <w:rsid w:val="00CC2A8D"/>
    <w:rsid w:val="00CE00C9"/>
    <w:rsid w:val="00CE3CD3"/>
    <w:rsid w:val="00CF47E7"/>
    <w:rsid w:val="00D004D7"/>
    <w:rsid w:val="00D0580D"/>
    <w:rsid w:val="00D12A38"/>
    <w:rsid w:val="00D461B0"/>
    <w:rsid w:val="00D47C8A"/>
    <w:rsid w:val="00D65446"/>
    <w:rsid w:val="00D720F9"/>
    <w:rsid w:val="00D72814"/>
    <w:rsid w:val="00D731D6"/>
    <w:rsid w:val="00D81D95"/>
    <w:rsid w:val="00DB2C7E"/>
    <w:rsid w:val="00DB7CEB"/>
    <w:rsid w:val="00DC1024"/>
    <w:rsid w:val="00DC179C"/>
    <w:rsid w:val="00DF281B"/>
    <w:rsid w:val="00E11A30"/>
    <w:rsid w:val="00E2016E"/>
    <w:rsid w:val="00E813E0"/>
    <w:rsid w:val="00E81C6E"/>
    <w:rsid w:val="00EC454E"/>
    <w:rsid w:val="00EE3263"/>
    <w:rsid w:val="00EF5DDE"/>
    <w:rsid w:val="00EF7DDD"/>
    <w:rsid w:val="00F13C76"/>
    <w:rsid w:val="00F2591B"/>
    <w:rsid w:val="00F274BC"/>
    <w:rsid w:val="00F352B7"/>
    <w:rsid w:val="00F35649"/>
    <w:rsid w:val="00F45C5B"/>
    <w:rsid w:val="00F53607"/>
    <w:rsid w:val="00F563C8"/>
    <w:rsid w:val="00F70523"/>
    <w:rsid w:val="00F81B4D"/>
    <w:rsid w:val="00F827EC"/>
    <w:rsid w:val="00F82A82"/>
    <w:rsid w:val="00F868A2"/>
    <w:rsid w:val="00F958FF"/>
    <w:rsid w:val="00FB6D6A"/>
    <w:rsid w:val="00FB7863"/>
    <w:rsid w:val="00FC6708"/>
    <w:rsid w:val="00FC67DC"/>
    <w:rsid w:val="00FD6233"/>
    <w:rsid w:val="00FE5EEA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A"/>
    <w:rPr>
      <w:b/>
      <w:bCs/>
    </w:rPr>
  </w:style>
  <w:style w:type="character" w:styleId="a5">
    <w:name w:val="Emphasis"/>
    <w:basedOn w:val="a0"/>
    <w:uiPriority w:val="20"/>
    <w:qFormat/>
    <w:rsid w:val="00AB7F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D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B0"/>
  </w:style>
  <w:style w:type="paragraph" w:styleId="aa">
    <w:name w:val="footer"/>
    <w:basedOn w:val="a"/>
    <w:link w:val="ab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B0"/>
  </w:style>
  <w:style w:type="paragraph" w:styleId="ac">
    <w:name w:val="List Paragraph"/>
    <w:basedOn w:val="a"/>
    <w:uiPriority w:val="34"/>
    <w:qFormat/>
    <w:rsid w:val="00F5360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B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A"/>
    <w:rPr>
      <w:b/>
      <w:bCs/>
    </w:rPr>
  </w:style>
  <w:style w:type="character" w:styleId="a5">
    <w:name w:val="Emphasis"/>
    <w:basedOn w:val="a0"/>
    <w:uiPriority w:val="20"/>
    <w:qFormat/>
    <w:rsid w:val="00AB7F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D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B0"/>
  </w:style>
  <w:style w:type="paragraph" w:styleId="aa">
    <w:name w:val="footer"/>
    <w:basedOn w:val="a"/>
    <w:link w:val="ab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B0"/>
  </w:style>
  <w:style w:type="paragraph" w:styleId="ac">
    <w:name w:val="List Paragraph"/>
    <w:basedOn w:val="a"/>
    <w:uiPriority w:val="34"/>
    <w:qFormat/>
    <w:rsid w:val="00F5360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B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DF59-1F92-41E5-9435-AE663281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4834</Words>
  <Characters>27554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2024-12-11T07:42:00Z</cp:lastPrinted>
  <dcterms:created xsi:type="dcterms:W3CDTF">2024-03-13T12:47:00Z</dcterms:created>
  <dcterms:modified xsi:type="dcterms:W3CDTF">2024-12-11T07:44:00Z</dcterms:modified>
</cp:coreProperties>
</file>