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6" w:rsidRDefault="00BD2896" w:rsidP="00BD2896">
      <w:pPr>
        <w:jc w:val="center"/>
        <w:rPr>
          <w:rFonts w:ascii="Sylfaen" w:hAnsi="Sylfaen"/>
          <w:b/>
          <w:sz w:val="28"/>
          <w:szCs w:val="28"/>
          <w:u w:val="single"/>
          <w:lang w:val="en-US"/>
        </w:rPr>
      </w:pPr>
      <w:r>
        <w:rPr>
          <w:rFonts w:ascii="Sylfaen" w:hAnsi="Sylfaen"/>
          <w:b/>
          <w:sz w:val="28"/>
          <w:szCs w:val="28"/>
          <w:u w:val="single"/>
          <w:lang w:val="hy-AM"/>
        </w:rPr>
        <w:t>Ց   Ա   Ն   Կ</w:t>
      </w:r>
      <w:r>
        <w:rPr>
          <w:rFonts w:ascii="Sylfaen" w:hAnsi="Sylfaen"/>
          <w:b/>
          <w:sz w:val="28"/>
          <w:szCs w:val="28"/>
          <w:u w:val="single"/>
          <w:lang w:val="en-US"/>
        </w:rPr>
        <w:t xml:space="preserve"> </w:t>
      </w:r>
    </w:p>
    <w:p w:rsidR="00BD2896" w:rsidRDefault="00BD2896" w:rsidP="00BD2896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</w:t>
      </w:r>
      <w:r>
        <w:rPr>
          <w:rFonts w:ascii="Sylfaen" w:hAnsi="Sylfaen"/>
          <w:sz w:val="24"/>
          <w:szCs w:val="24"/>
          <w:lang w:val="hy-AM"/>
        </w:rPr>
        <w:t xml:space="preserve">Արտաշատ  համայնքի սեփականությունը համարվող շենքերի </w:t>
      </w:r>
    </w:p>
    <w:p w:rsidR="00BD2896" w:rsidRDefault="00BD2896" w:rsidP="00BD2896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և շինությունների 2</w:t>
      </w:r>
      <w:r>
        <w:rPr>
          <w:rFonts w:ascii="Sylfaen" w:hAnsi="Sylfaen"/>
          <w:sz w:val="24"/>
          <w:szCs w:val="24"/>
          <w:lang w:val="en-US"/>
        </w:rPr>
        <w:t>021</w:t>
      </w:r>
      <w:r>
        <w:rPr>
          <w:rFonts w:ascii="Sylfaen" w:hAnsi="Sylfaen"/>
          <w:sz w:val="24"/>
          <w:szCs w:val="24"/>
          <w:lang w:val="hy-AM"/>
        </w:rPr>
        <w:t xml:space="preserve"> թվականի օտարման</w:t>
      </w:r>
    </w:p>
    <w:p w:rsidR="00BD2896" w:rsidRDefault="00BD2896" w:rsidP="00BD2896">
      <w:pPr>
        <w:spacing w:after="0"/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793"/>
        <w:gridCol w:w="17"/>
        <w:gridCol w:w="18"/>
        <w:gridCol w:w="3191"/>
      </w:tblGrid>
      <w:tr w:rsidR="00BD2896" w:rsidTr="004D5E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Օտարման </w:t>
            </w:r>
            <w:r>
              <w:rPr>
                <w:rFonts w:ascii="Sylfaen" w:hAnsi="Sylfaen"/>
                <w:b/>
                <w:sz w:val="24"/>
                <w:szCs w:val="24"/>
              </w:rPr>
              <w:t>ենթակա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գույքի անվանումը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Վաճառքի հնարավոր արժեքը /դրամ/</w:t>
            </w:r>
          </w:p>
        </w:tc>
      </w:tr>
      <w:tr w:rsidR="00BD2896" w:rsidTr="004D5E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Արտաշատ քաղաքի Աճառյան փողոցի թիվ 44/4 հասցեում գտնվող, քաղաքային համայնքի սեփականությունը հանդիսացող ,,Իսակով,, նախկին խորհրդային տնտեսության նախկին մանկապարտեզի ընդհանուր տարածքից 46,4 քմ տարածք /հարմարեցված բնակարան/: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</w:p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Sylfaen" w:hAnsi="Sylfaen"/>
                <w:sz w:val="24"/>
                <w:szCs w:val="24"/>
              </w:rPr>
              <w:t>500000</w:t>
            </w:r>
          </w:p>
        </w:tc>
      </w:tr>
      <w:tr w:rsidR="00BD2896" w:rsidTr="004D5E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Արտաշատ համայնքի Մխչյան փողոցի թիվ 119/6 ա հասցեում գտնվող ոչ բնակելի 90,1 քմ տարածքը: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5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000000</w:t>
            </w:r>
          </w:p>
        </w:tc>
      </w:tr>
      <w:tr w:rsidR="00BD2896" w:rsidTr="004D5E51">
        <w:trPr>
          <w:trHeight w:val="8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Արտաշատ համայնքի Արարատյան 78 հասցեում գտնվող կիսակառույց բնակելի շենքի (հիմքեր)հողատարածք և սպասարկման տարածք՝ 0,087հա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000000</w:t>
            </w:r>
          </w:p>
        </w:tc>
      </w:tr>
      <w:tr w:rsidR="00BD2896" w:rsidTr="004D5E51">
        <w:trPr>
          <w:trHeight w:val="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Երկաթգծի Կայարան թիվ ¼/ նախկին գործարանային 1 շենք/</w:t>
            </w: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,,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նվիրատվություն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,,</w:t>
            </w:r>
          </w:p>
        </w:tc>
      </w:tr>
      <w:tr w:rsidR="00BD2896" w:rsidTr="004D5E51">
        <w:trPr>
          <w:trHeight w:val="42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D2896" w:rsidTr="004D5E51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Խանջյան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փողոցի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17/40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հասցեում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76,07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մակերեսով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բնակարան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     ,,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նվիրատվություն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,,</w:t>
            </w:r>
          </w:p>
        </w:tc>
      </w:tr>
      <w:tr w:rsidR="00BD2896" w:rsidTr="004D5E51">
        <w:trPr>
          <w:trHeight w:val="5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Դուրյան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փողոցի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12/22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հասցեում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60,47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մակերեսով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բնակարան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,,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նվիրատվություն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,,</w:t>
            </w:r>
          </w:p>
        </w:tc>
      </w:tr>
      <w:tr w:rsidR="00BD2896" w:rsidTr="004D5E51">
        <w:trPr>
          <w:trHeight w:val="8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Արազի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փողոցի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1/13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հասցեում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74,97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մակերեսով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բնակարան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նվիրատվություն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,,</w:t>
            </w:r>
          </w:p>
        </w:tc>
      </w:tr>
      <w:tr w:rsidR="00BD2896" w:rsidTr="004D5E51">
        <w:trPr>
          <w:trHeight w:val="8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Pr="00CD7A84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Pr="00CD7A84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Արտաշատ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Իսակով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փողոցի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99/7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հասցեում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գտնվող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համայնքային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հանդիսացող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տաղավարը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ծածկը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0,00288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տարածքը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350000</w:t>
            </w:r>
          </w:p>
        </w:tc>
      </w:tr>
      <w:tr w:rsidR="00BD2896" w:rsidTr="004D5E51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b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>Ընդամենը՝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96" w:rsidRDefault="00BD2896" w:rsidP="004D5E5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</w:t>
            </w:r>
          </w:p>
          <w:p w:rsidR="00BD2896" w:rsidRDefault="00BD2896" w:rsidP="004D5E51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9,500,000</w:t>
            </w:r>
          </w:p>
        </w:tc>
      </w:tr>
    </w:tbl>
    <w:p w:rsidR="00BD2896" w:rsidRDefault="00BD2896" w:rsidP="00BD2896">
      <w:pPr>
        <w:rPr>
          <w:lang w:val="en-US"/>
        </w:rPr>
      </w:pPr>
    </w:p>
    <w:p w:rsidR="00BD2896" w:rsidRDefault="00BD2896" w:rsidP="00BD2896">
      <w:pPr>
        <w:rPr>
          <w:lang w:val="en-US"/>
        </w:rPr>
      </w:pPr>
      <w:bookmarkStart w:id="0" w:name="_GoBack"/>
      <w:bookmarkEnd w:id="0"/>
    </w:p>
    <w:sectPr w:rsidR="00BD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96"/>
    <w:rsid w:val="00675BD1"/>
    <w:rsid w:val="006B5DC1"/>
    <w:rsid w:val="00B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9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2020-12-16T10:48:00Z</dcterms:created>
  <dcterms:modified xsi:type="dcterms:W3CDTF">2020-12-16T10:48:00Z</dcterms:modified>
</cp:coreProperties>
</file>