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98" w:rsidRDefault="003A1098" w:rsidP="003A1098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  <w:lang w:val="en-US"/>
        </w:rPr>
        <w:t>ՀԻՄՆԱՎՈՐՈՒՄ</w:t>
      </w:r>
    </w:p>
    <w:p w:rsidR="003A1098" w:rsidRPr="00344F46" w:rsidRDefault="003A1098" w:rsidP="003A109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ԱՐՏԱՇԱՏ</w:t>
      </w:r>
      <w:r w:rsidRPr="00344F46">
        <w:rPr>
          <w:rFonts w:ascii="GHEA Grapalat" w:hAnsi="GHEA Grapalat" w:cs="Calibri Light"/>
          <w:b/>
          <w:bCs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ՀԱՄԱՅՆՔԻ ԱՐՏԱՇԱՏ ՔԱՂԱՔԻ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ՆԱՐ-ԴՈՍԻ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ՓՈՂՈՑԻ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ԹԻՎ 38 ԲՆԱԿԵԼԻ ՇԵՆՔԻ ԹԻՎ 11 ՀԱՍՑԵՈՒՄ ԳՏՆՎՈՂ, ՀԱՄԱՅՆՔԻ ՍԵՓԱԿԱՆՈՒԹՅՈՒՆ ՀԱՆԴԻՍԱՑՈՂ 59.87 ՔՄ ԸՆԴՀԱՆՈՒՐ ՄԱԿԵՐԵՍՈՎ ԲՆԱԿԱՐԱՆԸ ԻՐԻՆԱ ՆԻԿՈԼԱԵՎՆԱ ՀԱԿՈԲՅԱՆԻՆ ԵՎ ՀԵՐՄԻՆԵ ՍՈՍԻԿԻ ՀԱԿՈԲՅԱՆԻՆ ՕՏԱՐԵԼՈՒ (ՆՎԻՐԵԼՈՒ) ՄԱՍԻՆ</w:t>
      </w:r>
    </w:p>
    <w:p w:rsidR="003A1098" w:rsidRPr="00D61DDF" w:rsidRDefault="003A1098" w:rsidP="003A1098">
      <w:pPr>
        <w:jc w:val="center"/>
        <w:rPr>
          <w:rFonts w:ascii="GHEA Grapalat" w:hAnsi="GHEA Grapalat" w:cs="Calibri Light"/>
          <w:sz w:val="24"/>
          <w:szCs w:val="24"/>
          <w:lang w:val="hy-AM"/>
        </w:rPr>
      </w:pPr>
    </w:p>
    <w:p w:rsidR="003A1098" w:rsidRPr="000234D4" w:rsidRDefault="003A1098" w:rsidP="003A1098">
      <w:pPr>
        <w:spacing w:line="360" w:lineRule="auto"/>
        <w:jc w:val="both"/>
        <w:rPr>
          <w:rFonts w:ascii="GHEA Grapalat" w:hAnsi="GHEA Grapalat" w:cs="Calibri Light"/>
          <w:sz w:val="24"/>
          <w:szCs w:val="24"/>
          <w:lang w:val="hy-AM"/>
        </w:rPr>
      </w:pPr>
      <w:r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sz w:val="24"/>
          <w:szCs w:val="24"/>
          <w:lang w:val="hy-AM"/>
        </w:rPr>
        <w:t>Արտաշատ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համայնքի </w:t>
      </w:r>
      <w:r w:rsidRPr="003A1098">
        <w:rPr>
          <w:rFonts w:ascii="GHEA Grapalat" w:hAnsi="GHEA Grapalat" w:cs="Arial"/>
          <w:sz w:val="24"/>
          <w:szCs w:val="24"/>
          <w:lang w:val="hy-AM"/>
        </w:rPr>
        <w:t xml:space="preserve">Արտաշատ քաղաքի Նար-Դոսի </w:t>
      </w:r>
      <w:r>
        <w:rPr>
          <w:rFonts w:ascii="GHEA Grapalat" w:hAnsi="GHEA Grapalat" w:cs="Arial"/>
          <w:sz w:val="24"/>
          <w:szCs w:val="24"/>
          <w:lang w:val="hy-AM"/>
        </w:rPr>
        <w:t>փողոցի թիվ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A1098">
        <w:rPr>
          <w:rFonts w:ascii="GHEA Grapalat" w:hAnsi="GHEA Grapalat" w:cs="Arial"/>
          <w:sz w:val="24"/>
          <w:szCs w:val="24"/>
          <w:lang w:val="hy-AM"/>
        </w:rPr>
        <w:t>38</w:t>
      </w:r>
      <w:r>
        <w:rPr>
          <w:rFonts w:ascii="GHEA Grapalat" w:hAnsi="GHEA Grapalat" w:cs="Arial"/>
          <w:sz w:val="24"/>
          <w:szCs w:val="24"/>
          <w:lang w:val="hy-AM"/>
        </w:rPr>
        <w:t xml:space="preserve"> շենքի</w:t>
      </w:r>
      <w:r w:rsidRPr="003A1098">
        <w:rPr>
          <w:rFonts w:ascii="GHEA Grapalat" w:hAnsi="GHEA Grapalat" w:cs="Arial"/>
          <w:sz w:val="24"/>
          <w:szCs w:val="24"/>
          <w:lang w:val="hy-AM"/>
        </w:rPr>
        <w:t xml:space="preserve"> բնակելի հատվածի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թիվ </w:t>
      </w:r>
      <w:r w:rsidRPr="003A1098">
        <w:rPr>
          <w:rFonts w:ascii="GHEA Grapalat" w:hAnsi="GHEA Grapalat" w:cs="Arial"/>
          <w:sz w:val="24"/>
          <w:szCs w:val="24"/>
          <w:lang w:val="hy-AM"/>
        </w:rPr>
        <w:t>11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հասցեում գտնվող</w:t>
      </w:r>
      <w:r w:rsidRPr="00D61DDF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համայնք</w:t>
      </w:r>
      <w:r w:rsidRPr="00D61DDF">
        <w:rPr>
          <w:rFonts w:ascii="GHEA Grapalat" w:hAnsi="GHEA Grapalat" w:cs="Arial"/>
          <w:sz w:val="24"/>
          <w:szCs w:val="24"/>
          <w:lang w:val="hy-AM"/>
        </w:rPr>
        <w:t>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</w:t>
      </w:r>
      <w:r w:rsidRPr="00D61DDF">
        <w:rPr>
          <w:rFonts w:ascii="GHEA Grapalat" w:hAnsi="GHEA Grapalat" w:cs="Arial"/>
          <w:sz w:val="24"/>
          <w:szCs w:val="24"/>
          <w:lang w:val="hy-AM"/>
        </w:rPr>
        <w:t>նդիսացող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A1098">
        <w:rPr>
          <w:rFonts w:ascii="GHEA Grapalat" w:hAnsi="GHEA Grapalat" w:cs="Arial"/>
          <w:sz w:val="24"/>
          <w:szCs w:val="24"/>
          <w:lang w:val="hy-AM"/>
        </w:rPr>
        <w:t>59.87</w:t>
      </w:r>
      <w:r>
        <w:rPr>
          <w:rFonts w:ascii="GHEA Grapalat" w:hAnsi="GHEA Grapalat" w:cs="Arial"/>
          <w:sz w:val="24"/>
          <w:szCs w:val="24"/>
          <w:lang w:val="hy-AM"/>
        </w:rPr>
        <w:t xml:space="preserve">քմ մասկերեսով բնակարանը </w:t>
      </w:r>
      <w:r w:rsidRPr="00344F46">
        <w:rPr>
          <w:rFonts w:ascii="GHEA Grapalat" w:hAnsi="GHEA Grapalat" w:cs="Arial"/>
          <w:sz w:val="24"/>
          <w:szCs w:val="24"/>
          <w:lang w:val="hy-AM"/>
        </w:rPr>
        <w:t>Իրինա Նիկոլաևնա Հակոբյանին և Հերմինե Սոսիկի Հակոբյանին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61DDF">
        <w:rPr>
          <w:rFonts w:ascii="GHEA Grapalat" w:hAnsi="GHEA Grapalat" w:cs="Arial"/>
          <w:sz w:val="24"/>
          <w:szCs w:val="24"/>
          <w:lang w:val="hy-AM"/>
        </w:rPr>
        <w:t>օտարելու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61DDF">
        <w:rPr>
          <w:rFonts w:ascii="GHEA Grapalat" w:hAnsi="GHEA Grapalat" w:cs="Arial"/>
          <w:sz w:val="24"/>
          <w:szCs w:val="24"/>
          <w:lang w:val="hy-AM"/>
        </w:rPr>
        <w:t>(</w:t>
      </w:r>
      <w:r>
        <w:rPr>
          <w:rFonts w:ascii="GHEA Grapalat" w:hAnsi="GHEA Grapalat" w:cs="Arial"/>
          <w:sz w:val="24"/>
          <w:szCs w:val="24"/>
          <w:lang w:val="hy-AM"/>
        </w:rPr>
        <w:t>նվիրելու</w:t>
      </w:r>
      <w:r w:rsidRPr="00D61DDF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 xml:space="preserve"> մասին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Արտաշատ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համայնքի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ավագանու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որոշման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նախագծի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ընդունումը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Arial"/>
          <w:sz w:val="24"/>
          <w:szCs w:val="24"/>
          <w:lang w:val="hy-AM"/>
        </w:rPr>
        <w:t>Տեղական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մասին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18-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հոդվածի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1-</w:t>
      </w:r>
      <w:r>
        <w:rPr>
          <w:rFonts w:ascii="GHEA Grapalat" w:hAnsi="GHEA Grapalat" w:cs="Arial"/>
          <w:sz w:val="24"/>
          <w:szCs w:val="24"/>
          <w:lang w:val="hy-AM"/>
        </w:rPr>
        <w:t>ին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մասի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21-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կետի, 35-րդ հոդվածի 1-ին մասի 18-րդ կետի</w:t>
      </w:r>
      <w:r w:rsidRPr="00D61DDF">
        <w:rPr>
          <w:rFonts w:ascii="GHEA Grapalat" w:hAnsi="GHEA Grapalat" w:cs="Arial"/>
          <w:sz w:val="24"/>
          <w:szCs w:val="24"/>
          <w:lang w:val="hy-AM"/>
        </w:rPr>
        <w:t>, 102-րդ հոդվածի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պահանջներով</w:t>
      </w:r>
      <w:r w:rsidRPr="00D61DDF">
        <w:rPr>
          <w:rFonts w:ascii="GHEA Grapalat" w:hAnsi="GHEA Grapalat" w:cs="Arial"/>
          <w:sz w:val="24"/>
          <w:szCs w:val="24"/>
          <w:lang w:val="hy-AM"/>
        </w:rPr>
        <w:t xml:space="preserve"> և հաշվի առնելով այն հանգամանքը, որ </w:t>
      </w:r>
      <w:r w:rsidR="000234D4" w:rsidRPr="00344F46">
        <w:rPr>
          <w:rFonts w:ascii="GHEA Grapalat" w:hAnsi="GHEA Grapalat" w:cs="Arial"/>
          <w:sz w:val="24"/>
          <w:szCs w:val="24"/>
          <w:lang w:val="hy-AM"/>
        </w:rPr>
        <w:t>Իրինա Նիկոլաևնա Հակոբյանի</w:t>
      </w:r>
      <w:r w:rsidRPr="00D61DDF">
        <w:rPr>
          <w:rFonts w:ascii="GHEA Grapalat" w:hAnsi="GHEA Grapalat" w:cs="Arial"/>
          <w:sz w:val="24"/>
          <w:szCs w:val="24"/>
          <w:lang w:val="hy-AM"/>
        </w:rPr>
        <w:t xml:space="preserve"> ընտանիքը</w:t>
      </w:r>
      <w:r>
        <w:rPr>
          <w:rFonts w:ascii="GHEA Grapalat" w:hAnsi="GHEA Grapalat" w:cs="Arial"/>
          <w:sz w:val="24"/>
          <w:szCs w:val="24"/>
          <w:lang w:val="hy-AM"/>
        </w:rPr>
        <w:t xml:space="preserve"> 19</w:t>
      </w:r>
      <w:r w:rsidRPr="00D61DDF">
        <w:rPr>
          <w:rFonts w:ascii="GHEA Grapalat" w:hAnsi="GHEA Grapalat" w:cs="Arial"/>
          <w:sz w:val="24"/>
          <w:szCs w:val="24"/>
          <w:lang w:val="hy-AM"/>
        </w:rPr>
        <w:t xml:space="preserve">81 թվականից </w:t>
      </w:r>
      <w:r w:rsidR="000234D4" w:rsidRPr="000234D4">
        <w:rPr>
          <w:rFonts w:ascii="GHEA Grapalat" w:hAnsi="GHEA Grapalat" w:cs="Arial"/>
          <w:sz w:val="24"/>
          <w:szCs w:val="24"/>
          <w:lang w:val="hy-AM"/>
        </w:rPr>
        <w:t xml:space="preserve">մշտապես </w:t>
      </w:r>
      <w:r w:rsidRPr="00D61DDF">
        <w:rPr>
          <w:rFonts w:ascii="GHEA Grapalat" w:hAnsi="GHEA Grapalat" w:cs="Arial"/>
          <w:sz w:val="24"/>
          <w:szCs w:val="24"/>
          <w:lang w:val="hy-AM"/>
        </w:rPr>
        <w:t xml:space="preserve">բնակվում է </w:t>
      </w:r>
      <w:r w:rsidR="000234D4">
        <w:rPr>
          <w:rFonts w:ascii="GHEA Grapalat" w:hAnsi="GHEA Grapalat" w:cs="Arial"/>
          <w:sz w:val="24"/>
          <w:szCs w:val="24"/>
          <w:lang w:val="hy-AM"/>
        </w:rPr>
        <w:t>Արտաշատ</w:t>
      </w:r>
      <w:r w:rsidR="000234D4"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 w:rsidR="000234D4">
        <w:rPr>
          <w:rFonts w:ascii="GHEA Grapalat" w:hAnsi="GHEA Grapalat" w:cs="Arial"/>
          <w:sz w:val="24"/>
          <w:szCs w:val="24"/>
          <w:lang w:val="hy-AM"/>
        </w:rPr>
        <w:t xml:space="preserve">համայնքի </w:t>
      </w:r>
      <w:r w:rsidR="000234D4" w:rsidRPr="003A1098">
        <w:rPr>
          <w:rFonts w:ascii="GHEA Grapalat" w:hAnsi="GHEA Grapalat" w:cs="Arial"/>
          <w:sz w:val="24"/>
          <w:szCs w:val="24"/>
          <w:lang w:val="hy-AM"/>
        </w:rPr>
        <w:t xml:space="preserve">Արտաշատ քաղաքի Նար-Դոսի </w:t>
      </w:r>
      <w:r w:rsidR="000234D4">
        <w:rPr>
          <w:rFonts w:ascii="GHEA Grapalat" w:hAnsi="GHEA Grapalat" w:cs="Arial"/>
          <w:sz w:val="24"/>
          <w:szCs w:val="24"/>
          <w:lang w:val="hy-AM"/>
        </w:rPr>
        <w:t xml:space="preserve">փողոցի թիվ </w:t>
      </w:r>
      <w:r w:rsidR="000234D4" w:rsidRPr="003A1098">
        <w:rPr>
          <w:rFonts w:ascii="GHEA Grapalat" w:hAnsi="GHEA Grapalat" w:cs="Arial"/>
          <w:sz w:val="24"/>
          <w:szCs w:val="24"/>
          <w:lang w:val="hy-AM"/>
        </w:rPr>
        <w:t>38</w:t>
      </w:r>
      <w:r w:rsidR="000234D4">
        <w:rPr>
          <w:rFonts w:ascii="GHEA Grapalat" w:hAnsi="GHEA Grapalat" w:cs="Arial"/>
          <w:sz w:val="24"/>
          <w:szCs w:val="24"/>
          <w:lang w:val="hy-AM"/>
        </w:rPr>
        <w:t xml:space="preserve"> շենքի</w:t>
      </w:r>
      <w:r w:rsidR="000234D4" w:rsidRPr="003A1098">
        <w:rPr>
          <w:rFonts w:ascii="GHEA Grapalat" w:hAnsi="GHEA Grapalat" w:cs="Arial"/>
          <w:sz w:val="24"/>
          <w:szCs w:val="24"/>
          <w:lang w:val="hy-AM"/>
        </w:rPr>
        <w:t xml:space="preserve"> բնակելի հատվածի</w:t>
      </w:r>
      <w:r w:rsidR="000234D4">
        <w:rPr>
          <w:rFonts w:ascii="GHEA Grapalat" w:hAnsi="GHEA Grapalat" w:cs="Arial"/>
          <w:sz w:val="24"/>
          <w:szCs w:val="24"/>
          <w:lang w:val="hy-AM"/>
        </w:rPr>
        <w:t xml:space="preserve"> թիվ </w:t>
      </w:r>
      <w:r w:rsidR="000234D4" w:rsidRPr="003A1098">
        <w:rPr>
          <w:rFonts w:ascii="GHEA Grapalat" w:hAnsi="GHEA Grapalat" w:cs="Arial"/>
          <w:sz w:val="24"/>
          <w:szCs w:val="24"/>
          <w:lang w:val="hy-AM"/>
        </w:rPr>
        <w:t>11</w:t>
      </w:r>
      <w:r w:rsidR="000234D4">
        <w:rPr>
          <w:rFonts w:ascii="GHEA Grapalat" w:hAnsi="GHEA Grapalat" w:cs="Arial"/>
          <w:sz w:val="24"/>
          <w:szCs w:val="24"/>
          <w:lang w:val="hy-AM"/>
        </w:rPr>
        <w:t xml:space="preserve"> հասցեում</w:t>
      </w:r>
      <w:r w:rsidR="000234D4" w:rsidRPr="000234D4">
        <w:rPr>
          <w:rFonts w:ascii="GHEA Grapalat" w:hAnsi="GHEA Grapalat" w:cs="Arial"/>
          <w:sz w:val="24"/>
          <w:szCs w:val="24"/>
          <w:lang w:val="hy-AM"/>
        </w:rPr>
        <w:t>:</w:t>
      </w:r>
    </w:p>
    <w:p w:rsidR="003A1098" w:rsidRDefault="003A1098" w:rsidP="003A1098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Համաձայն </w:t>
      </w:r>
      <w:r>
        <w:rPr>
          <w:rFonts w:ascii="GHEA Grapalat" w:hAnsi="GHEA Grapalat" w:cs="Calibri Light"/>
          <w:sz w:val="24"/>
          <w:szCs w:val="24"/>
          <w:lang w:val="hy-AM"/>
        </w:rPr>
        <w:t>&lt;&lt;</w:t>
      </w:r>
      <w:r>
        <w:rPr>
          <w:rFonts w:ascii="GHEA Grapalat" w:hAnsi="GHEA Grapalat" w:cs="Arial"/>
          <w:sz w:val="24"/>
          <w:szCs w:val="24"/>
          <w:lang w:val="hy-AM"/>
        </w:rPr>
        <w:t>Տեղական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մասին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18-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հոդվածի 1-ին մասի 21 կետի՝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ՊՄԳ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այլ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պետք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չափը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գինը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իսկ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գինը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bookmarkStart w:id="0" w:name="_GoBack"/>
      <w:bookmarkEnd w:id="0"/>
    </w:p>
    <w:p w:rsidR="00E5768C" w:rsidRPr="003A1098" w:rsidRDefault="00E5768C">
      <w:pPr>
        <w:rPr>
          <w:lang w:val="hy-AM"/>
        </w:rPr>
      </w:pPr>
    </w:p>
    <w:sectPr w:rsidR="00E5768C" w:rsidRPr="003A1098" w:rsidSect="003A109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8"/>
    <w:rsid w:val="000234D4"/>
    <w:rsid w:val="003A1098"/>
    <w:rsid w:val="00E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2023-05-17T11:44:00Z</dcterms:created>
  <dcterms:modified xsi:type="dcterms:W3CDTF">2023-05-17T12:19:00Z</dcterms:modified>
</cp:coreProperties>
</file>