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2C4D" w14:textId="5E77E8E9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6A970" wp14:editId="54911FA5">
                <wp:simplePos x="0" y="0"/>
                <wp:positionH relativeFrom="column">
                  <wp:posOffset>2539365</wp:posOffset>
                </wp:positionH>
                <wp:positionV relativeFrom="paragraph">
                  <wp:posOffset>-43815</wp:posOffset>
                </wp:positionV>
                <wp:extent cx="3181350" cy="4067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1F80B" w14:textId="0ADBAFEF" w:rsidR="009E3412" w:rsidRPr="00B40BFA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ԱՆ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ՏԱՐԱԾՔԱՅԻՆ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ԲԱԺՆԻ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0AF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22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</w:t>
                            </w:r>
                            <w:r w:rsidR="00DF0AF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.200</w:t>
                            </w:r>
                            <w:r w:rsidR="00FF661B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9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ԳՐԱՆՑՄԱՆ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N  </w:t>
                            </w:r>
                            <w:r w:rsidR="002D033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52</w:t>
                            </w:r>
                            <w:r w:rsidR="007018CC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="002D033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210</w:t>
                            </w:r>
                            <w:r w:rsidR="007018CC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="002D033E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01602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ՀՎՀՀ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0420</w:t>
                            </w:r>
                            <w:r w:rsidR="00B40BFA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8711</w:t>
                            </w:r>
                          </w:p>
                          <w:p w14:paraId="00D5B835" w14:textId="65E0D103" w:rsidR="009E3412" w:rsidRDefault="000A6C65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22</w:t>
                            </w:r>
                            <w:r w:rsidR="009E341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7</w:t>
                            </w:r>
                            <w:r w:rsidR="009E341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.200</w:t>
                            </w:r>
                            <w:r w:rsidR="00FF661B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9</w:t>
                            </w:r>
                            <w:r w:rsidR="009E3412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 w:rsidR="009E341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9E3412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</w:t>
                            </w:r>
                            <w:proofErr w:type="spellEnd"/>
                            <w:r w:rsidR="009E3412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9E3412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կանոնադրության</w:t>
                            </w:r>
                            <w:proofErr w:type="spellEnd"/>
                          </w:p>
                          <w:p w14:paraId="2208868C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թիվ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փոփոխությունը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գրանցված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իրավաբանական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անձանց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պետական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ռեգիստրի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գործակալության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կողմից</w:t>
                            </w:r>
                            <w:proofErr w:type="spellEnd"/>
                          </w:p>
                          <w:p w14:paraId="3C1E72AA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------------ 2022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721C5E0" w14:textId="77777777" w:rsidR="009E3412" w:rsidRDefault="009E3412" w:rsidP="009E341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-----------------------</w:t>
                            </w:r>
                          </w:p>
                          <w:p w14:paraId="65B109ED" w14:textId="77777777" w:rsidR="009E3412" w:rsidRDefault="009E3412" w:rsidP="009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6A9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9.95pt;margin-top:-3.45pt;width:250.5pt;height:3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" strokecolor="white">
                <v:textbox>
                  <w:txbxContent>
                    <w:p w14:paraId="5F41F80B" w14:textId="0ADBAFEF" w:rsidR="009E3412" w:rsidRPr="00B40BFA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2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 ------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Ր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>՝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ԱՆ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ՏԱՐԱԾՔԱՅԻՆ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ԲԱԺՆԻ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F0AF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22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</w:t>
                      </w:r>
                      <w:r w:rsidR="00DF0AF3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7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.200</w:t>
                      </w:r>
                      <w:r w:rsidR="00FF661B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9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ԳՐԱՆՑՄԱՆ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N  </w:t>
                      </w:r>
                      <w:r w:rsidR="002D033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52</w:t>
                      </w:r>
                      <w:r w:rsidR="007018CC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 w:rsidR="002D033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210</w:t>
                      </w:r>
                      <w:r w:rsidR="007018CC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.</w:t>
                      </w:r>
                      <w:r w:rsidR="002D033E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01602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ՀՎՀՀ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 0420</w:t>
                      </w:r>
                      <w:r w:rsidR="00B40BFA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hy-AM"/>
                        </w:rPr>
                        <w:t>8711</w:t>
                      </w:r>
                    </w:p>
                    <w:p w14:paraId="00D5B835" w14:textId="65E0D103" w:rsidR="009E3412" w:rsidRDefault="000A6C65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22</w:t>
                      </w:r>
                      <w:r w:rsidR="009E3412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7</w:t>
                      </w:r>
                      <w:r w:rsidR="009E3412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.200</w:t>
                      </w:r>
                      <w:r w:rsidR="00FF661B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9</w:t>
                      </w:r>
                      <w:r w:rsidR="009E3412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 w:rsidR="009E3412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9E3412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</w:t>
                      </w:r>
                      <w:proofErr w:type="spellEnd"/>
                      <w:r w:rsidR="009E3412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="009E3412"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կանոնադրության</w:t>
                      </w:r>
                      <w:proofErr w:type="spellEnd"/>
                    </w:p>
                    <w:p w14:paraId="2208868C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թիվ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փոփոխությունը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գրանցված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իրավաբանական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անձանց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պետական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ռեգիստրի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գործակալության</w:t>
                      </w:r>
                      <w:proofErr w:type="spellEnd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կողմից</w:t>
                      </w:r>
                      <w:proofErr w:type="spellEnd"/>
                    </w:p>
                    <w:p w14:paraId="3C1E72AA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------------ 2022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721C5E0" w14:textId="77777777" w:rsidR="009E3412" w:rsidRDefault="009E3412" w:rsidP="009E341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-----------------------</w:t>
                      </w:r>
                    </w:p>
                    <w:p w14:paraId="65B109ED" w14:textId="77777777" w:rsidR="009E3412" w:rsidRDefault="009E3412" w:rsidP="009E341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EF4CB" wp14:editId="4AE3B6F6">
                <wp:simplePos x="0" y="0"/>
                <wp:positionH relativeFrom="column">
                  <wp:posOffset>-422910</wp:posOffset>
                </wp:positionH>
                <wp:positionV relativeFrom="paragraph">
                  <wp:posOffset>3810</wp:posOffset>
                </wp:positionV>
                <wp:extent cx="2600325" cy="32766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sx="75000" sy="75000" algn="tl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63A0CA" w14:textId="7001790E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---------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է 1</w:t>
                            </w:r>
                            <w:r w:rsidR="00CD3948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hy-AM"/>
                              </w:rPr>
                              <w:t>0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451C4990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Ս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Տ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Վ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Ծ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Է՝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ՀՀ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ԱՐԱՐԱՏԻ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ՄԱՐԶԻ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ԱՐՏԱՇԱՏ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ԱՎԱԳԱՆՈՒ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693EED9B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ՈՐՈՇՄԱՄԲ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2E2E3A69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ՀԱՄԱՅՆՔԻ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ՂԵԿԱՎԱՐ՝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3E83A596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               </w:t>
                            </w:r>
                          </w:p>
                          <w:p w14:paraId="5B74445B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Կ. ՄԿՐՏՉՅԱՆ</w:t>
                            </w:r>
                          </w:p>
                          <w:p w14:paraId="166F413C" w14:textId="77777777" w:rsidR="009E3412" w:rsidRDefault="009E3412" w:rsidP="009E3412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,,------,,---------2022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</w:rPr>
                              <w:t>Թ</w:t>
                            </w:r>
                          </w:p>
                          <w:p w14:paraId="45265D09" w14:textId="77777777" w:rsidR="009E3412" w:rsidRDefault="009E3412" w:rsidP="009E34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F4CB" id="Надпись 1" o:spid="_x0000_s1027" type="#_x0000_t202" style="position:absolute;left:0;text-align:left;margin-left:-33.3pt;margin-top:.3pt;width:204.75pt;height:2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" strokecolor="white">
                <v:shadow type="perspective" opacity=".5" origin="-.5,-.5" offset="-6pt,-6pt" matrix=".75,,,.75"/>
                <v:textbox>
                  <w:txbxContent>
                    <w:p w14:paraId="6C63A0CA" w14:textId="7001790E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կազմված է ---------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br/>
                        <w:t>բաղկացած է 1</w:t>
                      </w:r>
                      <w:r w:rsidR="00CD3948">
                        <w:rPr>
                          <w:rFonts w:ascii="Sylfaen" w:hAnsi="Sylfaen"/>
                          <w:b/>
                          <w:sz w:val="24"/>
                          <w:szCs w:val="24"/>
                          <w:lang w:val="hy-AM"/>
                        </w:rPr>
                        <w:t>0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թերթից   </w:t>
                      </w:r>
                    </w:p>
                    <w:p w14:paraId="451C4990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Ս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Տ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Վ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Ծ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Է՝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ՀՀ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ԱՐԱՐԱՏԻ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ՄԱՐԶԻ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ԱՐՏԱՇԱՏ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ԱՎԱԳԱՆՈՒ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693EED9B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ՈՐՈՇՄԱՄԲ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2E2E3A69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ՀԱՄԱՅՆՔԻ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ՂԵԿԱՎԱՐ՝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3E83A596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---------------------                </w:t>
                      </w:r>
                    </w:p>
                    <w:p w14:paraId="5B74445B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Կ. ՄԿՐՏՉՅԱՆ</w:t>
                      </w:r>
                    </w:p>
                    <w:p w14:paraId="166F413C" w14:textId="77777777" w:rsidR="009E3412" w:rsidRDefault="009E3412" w:rsidP="009E3412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,,------,,---------2022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</w:rPr>
                        <w:t>Թ</w:t>
                      </w:r>
                    </w:p>
                    <w:p w14:paraId="45265D09" w14:textId="77777777" w:rsidR="009E3412" w:rsidRDefault="009E3412" w:rsidP="009E34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color w:val="000000"/>
          <w:sz w:val="21"/>
          <w:szCs w:val="21"/>
          <w:lang w:eastAsia="ru-RU"/>
        </w:rPr>
        <w:t> </w:t>
      </w:r>
    </w:p>
    <w:p w14:paraId="727F2B0F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13A3DB48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0202450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C1DCBA8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E1AC784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44650AD7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35DA58E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AA5356A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EFF1506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AD66822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0E65E235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5A3B67C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49CABD5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978DCBA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CB896F3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7083B7C6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u w:val="single"/>
          <w:lang w:eastAsia="ru-RU"/>
        </w:rPr>
      </w:pPr>
    </w:p>
    <w:p w14:paraId="082E1C6C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C050784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17FE3A35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Cs/>
          <w:color w:val="000000"/>
          <w:sz w:val="24"/>
          <w:szCs w:val="24"/>
          <w:lang w:eastAsia="ru-RU"/>
        </w:rPr>
      </w:pPr>
    </w:p>
    <w:p w14:paraId="0F0BC26C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512E616E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7B5C9BA3" w14:textId="77777777" w:rsidR="009E3412" w:rsidRDefault="009E3412" w:rsidP="009E3412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2ACBC4E3" w14:textId="77777777" w:rsidR="009E3412" w:rsidRDefault="009E3412" w:rsidP="009E3412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</w:p>
    <w:p w14:paraId="664CF7ED" w14:textId="66879DC5" w:rsidR="009E3412" w:rsidRDefault="009E3412" w:rsidP="009E3412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«</w:t>
      </w:r>
      <w:r>
        <w:rPr>
          <w:rFonts w:ascii="Sylfaen" w:hAnsi="Sylfaen"/>
          <w:b/>
          <w:sz w:val="28"/>
          <w:szCs w:val="28"/>
          <w:lang w:val="en-US"/>
        </w:rPr>
        <w:t>ԱՐՏԱՇԱՏ</w:t>
      </w:r>
      <w:r>
        <w:rPr>
          <w:rFonts w:ascii="Sylfaen" w:hAnsi="Sylfaen"/>
          <w:b/>
          <w:sz w:val="28"/>
          <w:szCs w:val="28"/>
        </w:rPr>
        <w:t xml:space="preserve">  </w:t>
      </w:r>
      <w:r>
        <w:rPr>
          <w:rFonts w:ascii="Sylfaen" w:hAnsi="Sylfaen"/>
          <w:b/>
          <w:sz w:val="28"/>
          <w:szCs w:val="28"/>
          <w:lang w:val="en-US"/>
        </w:rPr>
        <w:t>ՀԱՄԱՅՆՔԻ</w:t>
      </w:r>
      <w:r>
        <w:rPr>
          <w:rFonts w:ascii="Sylfaen" w:hAnsi="Sylfaen"/>
          <w:b/>
          <w:sz w:val="28"/>
          <w:szCs w:val="28"/>
        </w:rPr>
        <w:t xml:space="preserve">  </w:t>
      </w:r>
      <w:r w:rsidR="002D033E">
        <w:rPr>
          <w:rFonts w:ascii="Sylfaen" w:hAnsi="Sylfaen"/>
          <w:b/>
          <w:sz w:val="28"/>
          <w:szCs w:val="28"/>
          <w:lang w:val="hy-AM"/>
        </w:rPr>
        <w:t xml:space="preserve">ՔԱՂՑՐԱՇԵՆ ԳՅՈՒՂԻ </w:t>
      </w:r>
      <w:r>
        <w:rPr>
          <w:rFonts w:ascii="Sylfaen" w:hAnsi="Sylfaen"/>
          <w:b/>
          <w:sz w:val="28"/>
          <w:szCs w:val="28"/>
        </w:rPr>
        <w:t xml:space="preserve"> </w:t>
      </w:r>
      <w:r w:rsidR="001A0D4D">
        <w:rPr>
          <w:rFonts w:ascii="Sylfaen" w:hAnsi="Sylfaen"/>
          <w:b/>
          <w:sz w:val="28"/>
          <w:szCs w:val="28"/>
          <w:lang w:val="hy-AM"/>
        </w:rPr>
        <w:t>ԵՐԱԺՇՏԱԿԱՆ</w:t>
      </w:r>
      <w:r w:rsidR="001F39EA">
        <w:rPr>
          <w:rFonts w:ascii="Sylfaen" w:hAnsi="Sylfaen"/>
          <w:b/>
          <w:sz w:val="28"/>
          <w:szCs w:val="28"/>
          <w:lang w:val="hy-AM"/>
        </w:rPr>
        <w:t xml:space="preserve"> ԴՊՐՈՑ</w:t>
      </w:r>
      <w:r>
        <w:rPr>
          <w:rFonts w:ascii="Sylfaen" w:hAnsi="Sylfaen"/>
          <w:b/>
          <w:sz w:val="28"/>
          <w:szCs w:val="28"/>
        </w:rPr>
        <w:t>»</w:t>
      </w:r>
    </w:p>
    <w:p w14:paraId="31D03988" w14:textId="77777777" w:rsidR="009E3412" w:rsidRDefault="009E3412" w:rsidP="009E3412">
      <w:pPr>
        <w:tabs>
          <w:tab w:val="left" w:pos="7655"/>
        </w:tabs>
        <w:spacing w:line="276" w:lineRule="auto"/>
        <w:ind w:left="-284" w:right="-1" w:hanging="851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                        </w:t>
      </w:r>
      <w:r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ՈՉ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9E341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1C3BE89B" w14:textId="77777777" w:rsidR="009E3412" w:rsidRDefault="009E3412" w:rsidP="009E3412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</w:rPr>
      </w:pPr>
    </w:p>
    <w:p w14:paraId="41573FC0" w14:textId="77777777" w:rsidR="009E3412" w:rsidRDefault="009E3412" w:rsidP="009E3412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</w:rPr>
      </w:pPr>
      <w:r>
        <w:rPr>
          <w:rFonts w:ascii="Sylfaen" w:hAnsi="Sylfaen"/>
          <w:b/>
          <w:sz w:val="40"/>
          <w:szCs w:val="40"/>
        </w:rPr>
        <w:t xml:space="preserve">               </w:t>
      </w:r>
      <w:r>
        <w:rPr>
          <w:rFonts w:ascii="Sylfaen" w:hAnsi="Sylfaen"/>
          <w:b/>
          <w:sz w:val="40"/>
          <w:szCs w:val="40"/>
          <w:lang w:val="en-US"/>
        </w:rPr>
        <w:t>Կ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Ա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Դ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Ր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Թ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Յ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ՈՒ</w:t>
      </w:r>
      <w:r w:rsidRPr="009E3412">
        <w:rPr>
          <w:rFonts w:ascii="Sylfaen" w:hAnsi="Sylfaen"/>
          <w:b/>
          <w:sz w:val="40"/>
          <w:szCs w:val="40"/>
        </w:rPr>
        <w:t xml:space="preserve"> </w:t>
      </w:r>
      <w:r>
        <w:rPr>
          <w:rFonts w:ascii="Sylfaen" w:hAnsi="Sylfaen"/>
          <w:b/>
          <w:sz w:val="40"/>
          <w:szCs w:val="40"/>
          <w:lang w:val="en-US"/>
        </w:rPr>
        <w:t>Ն</w:t>
      </w:r>
    </w:p>
    <w:p w14:paraId="4B35807E" w14:textId="77777777" w:rsidR="009E3412" w:rsidRDefault="009E3412" w:rsidP="009E3412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</w:rPr>
      </w:pPr>
      <w:r>
        <w:rPr>
          <w:rFonts w:ascii="Sylfaen" w:hAnsi="Sylfaen"/>
        </w:rPr>
        <w:t xml:space="preserve">/ </w:t>
      </w:r>
      <w:proofErr w:type="spellStart"/>
      <w:r>
        <w:rPr>
          <w:rFonts w:ascii="Sylfaen" w:hAnsi="Sylfaen"/>
          <w:lang w:val="en-US"/>
        </w:rPr>
        <w:t>նոր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խմբագրություն</w:t>
      </w:r>
      <w:proofErr w:type="spellEnd"/>
      <w:r>
        <w:rPr>
          <w:rFonts w:ascii="Sylfaen" w:hAnsi="Sylfaen"/>
        </w:rPr>
        <w:t>/</w:t>
      </w:r>
    </w:p>
    <w:p w14:paraId="5E8F3026" w14:textId="77777777" w:rsidR="009E3412" w:rsidRDefault="009E3412" w:rsidP="009E3412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3636FB7F" w14:textId="77777777" w:rsidR="009E3412" w:rsidRDefault="009E3412" w:rsidP="009E3412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</w:rPr>
      </w:pPr>
    </w:p>
    <w:p w14:paraId="765AFADE" w14:textId="77777777" w:rsidR="009E3412" w:rsidRDefault="009E3412" w:rsidP="009E3412">
      <w:pPr>
        <w:tabs>
          <w:tab w:val="left" w:pos="7655"/>
        </w:tabs>
        <w:spacing w:line="276" w:lineRule="auto"/>
        <w:ind w:left="-992" w:right="-1" w:hanging="851"/>
        <w:rPr>
          <w:rFonts w:ascii="Sylfaen" w:hAnsi="Sylfaen"/>
          <w:sz w:val="24"/>
          <w:szCs w:val="24"/>
        </w:rPr>
      </w:pPr>
    </w:p>
    <w:p w14:paraId="1B571EA5" w14:textId="77777777" w:rsidR="009E3412" w:rsidRDefault="009E3412" w:rsidP="009E3412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</w:t>
      </w:r>
    </w:p>
    <w:p w14:paraId="783F6D7D" w14:textId="77777777" w:rsidR="009E3412" w:rsidRDefault="009E3412" w:rsidP="009E3412">
      <w:pPr>
        <w:tabs>
          <w:tab w:val="left" w:pos="7655"/>
        </w:tabs>
        <w:spacing w:line="276" w:lineRule="auto"/>
        <w:ind w:right="-1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</w:t>
      </w:r>
      <w:r>
        <w:rPr>
          <w:rFonts w:ascii="Sylfaen" w:hAnsi="Sylfaen"/>
          <w:lang w:val="en-US"/>
        </w:rPr>
        <w:t>ՀՀ</w:t>
      </w:r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Արարատի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մարզ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  <w:lang w:val="en-US"/>
        </w:rPr>
        <w:t>Արտաշատ</w:t>
      </w:r>
      <w:proofErr w:type="spellEnd"/>
      <w:r w:rsidRPr="009E341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</w:t>
      </w:r>
      <w:proofErr w:type="spellEnd"/>
      <w:r>
        <w:rPr>
          <w:rFonts w:ascii="Sylfaen" w:hAnsi="Sylfaen"/>
        </w:rPr>
        <w:t xml:space="preserve"> 2022</w:t>
      </w:r>
      <w:r>
        <w:rPr>
          <w:rFonts w:ascii="Sylfaen" w:hAnsi="Sylfaen"/>
          <w:lang w:val="en-US"/>
        </w:rPr>
        <w:t>թ</w:t>
      </w:r>
    </w:p>
    <w:p w14:paraId="3458548A" w14:textId="77777777" w:rsidR="009E3412" w:rsidRDefault="009E3412" w:rsidP="009E3412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3BAFFCFD" w14:textId="77777777" w:rsidR="009E3412" w:rsidRDefault="009E3412" w:rsidP="009E3412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</w:pPr>
    </w:p>
    <w:p w14:paraId="6A98F259" w14:textId="77777777" w:rsidR="003966B2" w:rsidRDefault="009E3412" w:rsidP="009E3412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</w:p>
    <w:p w14:paraId="024B9217" w14:textId="77777777" w:rsidR="003966B2" w:rsidRDefault="003966B2" w:rsidP="009E3412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</w:p>
    <w:p w14:paraId="5BE14D77" w14:textId="77777777" w:rsidR="003966B2" w:rsidRDefault="003966B2" w:rsidP="009E3412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</w:p>
    <w:p w14:paraId="69893AFE" w14:textId="59F16F2B" w:rsidR="009E3412" w:rsidRDefault="003966B2" w:rsidP="009E3412">
      <w:pPr>
        <w:shd w:val="clear" w:color="auto" w:fill="FFFFFF"/>
        <w:spacing w:after="0" w:line="240" w:lineRule="auto"/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9E3412">
        <w:rPr>
          <w:rFonts w:ascii="Sylfaen" w:eastAsia="Times New Roman" w:hAnsi="Sylfaen"/>
          <w:b/>
          <w:bCs/>
          <w:color w:val="000000"/>
          <w:sz w:val="24"/>
          <w:szCs w:val="24"/>
          <w:lang w:eastAsia="ru-RU"/>
        </w:rPr>
        <w:t xml:space="preserve"> </w:t>
      </w:r>
      <w:r w:rsidR="009E3412"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eastAsia="ru-RU"/>
        </w:rPr>
        <w:t xml:space="preserve">  I. ԸՆԴՀԱՆՈՒՐ  ԴՐՈՒՅԹՆԵՐ</w:t>
      </w:r>
    </w:p>
    <w:p w14:paraId="50A90E3F" w14:textId="73FB59F5" w:rsidR="009E3412" w:rsidRDefault="009E3412" w:rsidP="009E3412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0CB70CF6" w14:textId="77777777" w:rsidR="003966B2" w:rsidRDefault="003966B2" w:rsidP="009E3412">
      <w:pPr>
        <w:shd w:val="clear" w:color="auto" w:fill="FFFFFF"/>
        <w:spacing w:after="0" w:line="240" w:lineRule="auto"/>
        <w:rPr>
          <w:rFonts w:ascii="Arial Unicode" w:eastAsia="Times New Roman" w:hAnsi="Arial Unicode"/>
          <w:color w:val="000000"/>
          <w:sz w:val="21"/>
          <w:szCs w:val="21"/>
          <w:lang w:eastAsia="ru-RU"/>
        </w:rPr>
      </w:pPr>
    </w:p>
    <w:p w14:paraId="009456EA" w14:textId="43E8700D" w:rsidR="009E3412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1.«</w:t>
      </w:r>
      <w:r>
        <w:rPr>
          <w:rFonts w:ascii="Sylfaen" w:eastAsia="Times New Roman" w:hAnsi="Sylfaen"/>
          <w:sz w:val="24"/>
          <w:szCs w:val="24"/>
          <w:lang w:val="en-US" w:eastAsia="x-none"/>
        </w:rPr>
        <w:t>ԱՐՏԱՇԱ</w:t>
      </w:r>
      <w:r w:rsidR="00AA367E">
        <w:rPr>
          <w:rFonts w:ascii="Sylfaen" w:eastAsia="Times New Roman" w:hAnsi="Sylfaen"/>
          <w:sz w:val="24"/>
          <w:szCs w:val="24"/>
          <w:lang w:val="hy-AM" w:eastAsia="x-none"/>
        </w:rPr>
        <w:t>Տ</w:t>
      </w:r>
      <w:r w:rsidR="00913EF9">
        <w:rPr>
          <w:rFonts w:ascii="Sylfaen" w:eastAsia="Times New Roman" w:hAnsi="Sylfaen"/>
          <w:sz w:val="24"/>
          <w:szCs w:val="24"/>
          <w:lang w:val="hy-AM" w:eastAsia="x-none"/>
        </w:rPr>
        <w:t xml:space="preserve"> ՀԱՄԱՅՆՔԻ ՔԱՂՑՐԱՇԵՆ ԳՅՈՒՂԻ</w:t>
      </w:r>
      <w:r w:rsidR="00A84C61" w:rsidRPr="00A84C61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A84C61">
        <w:rPr>
          <w:rFonts w:ascii="Sylfaen" w:eastAsia="Times New Roman" w:hAnsi="Sylfaen"/>
          <w:sz w:val="24"/>
          <w:szCs w:val="24"/>
          <w:lang w:val="hy-AM" w:eastAsia="x-none"/>
        </w:rPr>
        <w:t>ԵՐԱԺՇՏԱԿԱՆ</w:t>
      </w:r>
      <w:r w:rsidR="00A84C61" w:rsidRPr="00A84C61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5530B6">
        <w:rPr>
          <w:rFonts w:ascii="Sylfaen" w:eastAsia="Times New Roman" w:hAnsi="Sylfaen"/>
          <w:sz w:val="24"/>
          <w:szCs w:val="24"/>
          <w:lang w:val="hy-AM" w:eastAsia="x-none"/>
        </w:rPr>
        <w:t>ԴՊՐՈՑ</w:t>
      </w: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»</w:t>
      </w:r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համայնքային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ոչ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առևտրային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կազմակերպությունը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այսուհետ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`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հաստատություն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շահույթ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ստանալու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նպատակ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չհետապնդող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իրավաբանական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անձի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կարգավիճակ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ունեցող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կրթադաստիարակչական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ծրագրեր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իրականացնող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համայնքային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ոչ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առևտրային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>կազմակերպություն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eastAsia="ru-RU"/>
        </w:rPr>
        <w:t xml:space="preserve"> է:</w:t>
      </w:r>
    </w:p>
    <w:p w14:paraId="55D7022F" w14:textId="13ECB96D" w:rsidR="009E3412" w:rsidRPr="005530B6" w:rsidRDefault="00230B8E" w:rsidP="005530B6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</w:t>
      </w:r>
      <w:r w:rsidR="009E3412"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ը 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ստեղծվել է Հայաստանի Հանրապետության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Արարատի մարզի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Քաղցրաշենի գյուղապետի</w:t>
      </w:r>
      <w:r w:rsidR="00FB6B3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.0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</w:t>
      </w:r>
      <w:r w:rsidR="00FB6B3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թիվ 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և</w:t>
      </w:r>
      <w:r w:rsidR="00FB6B3A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Արարատի մարզի 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Քաղցրաշեն գյուղական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համայնքի ավագանու 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.0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.200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</w:t>
      </w:r>
      <w:r w:rsidR="00623B0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թիվ 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</w:t>
      </w:r>
      <w:r w:rsid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որոշումների համաձայն,</w:t>
      </w:r>
      <w:r w:rsidR="00E74D7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ՀՀ Արարատի մարզի 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Քաղցրաշեն</w:t>
      </w:r>
      <w:r w:rsidR="00F15D17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գյուղի երաժշտական դպրոց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բյուջետային հիմնարկի /գրանցված ՀՀ պետռեգիստրում՝</w:t>
      </w:r>
      <w:r w:rsidR="00E74D7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20.05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.199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թ.,</w:t>
      </w:r>
      <w:r w:rsidR="008E03F0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գր. հ. 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.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0138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, վկ. հ.</w:t>
      </w:r>
      <w:r w:rsidR="00B27319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Բ00</w:t>
      </w:r>
      <w:r w:rsidR="00F15D17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3929</w:t>
      </w:r>
      <w:r w:rsidR="009E3412" w:rsidRPr="005530B6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/ վերակազմավորման ճանապարհով վերակազմակերպման արդյունքում և հանդիսանում է նրա իրավահաջորդը:  </w:t>
      </w:r>
    </w:p>
    <w:p w14:paraId="347BA13D" w14:textId="470EE56F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2.Հաստատությունն իր գործունեության ընթացքում ղեկավարվում է Հայաստանի Հանրապետության օրենսդրությամբ և սույն կանոնադրությամբ:</w:t>
      </w:r>
    </w:p>
    <w:p w14:paraId="05E57023" w14:textId="04DDABA7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3.Հաստատության գտնվելու վայրն է՝</w:t>
      </w:r>
    </w:p>
    <w:p w14:paraId="4E0BB36C" w14:textId="3FC06327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hAnsi="Sylfaen"/>
          <w:sz w:val="24"/>
          <w:szCs w:val="24"/>
          <w:lang w:val="hy-AM"/>
        </w:rPr>
        <w:t>ՀՀ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Արարատի մարզ, Արտաշատ</w:t>
      </w:r>
      <w:r w:rsidR="0011483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համայնք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, </w:t>
      </w:r>
      <w:r w:rsidR="0011483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գյուղ Քաղցրաշեն,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ինդեքս 07</w:t>
      </w:r>
      <w:r w:rsidR="0011483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</w:t>
      </w: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31EF25BB" w14:textId="77777777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4.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Հաստատության 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՝</w:t>
      </w:r>
    </w:p>
    <w:p w14:paraId="3E873533" w14:textId="002BFA7C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ա)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` «ԱՐՏԱՇԱՏ ՀԱՄԱՅՆՔԻ</w:t>
      </w:r>
      <w:r w:rsidR="009F64FC" w:rsidRPr="009F64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9F64FC">
        <w:rPr>
          <w:rFonts w:ascii="Sylfaen" w:eastAsia="Times New Roman" w:hAnsi="Sylfaen"/>
          <w:sz w:val="24"/>
          <w:szCs w:val="24"/>
          <w:lang w:val="hy-AM" w:eastAsia="x-none"/>
        </w:rPr>
        <w:t>ՔԱՂՑՐԱՇԵՆ ԳՅՈՒՂԻ</w:t>
      </w:r>
      <w:r w:rsidR="004C0898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84C61">
        <w:rPr>
          <w:rFonts w:ascii="Sylfaen" w:eastAsia="Times New Roman" w:hAnsi="Sylfaen"/>
          <w:sz w:val="24"/>
          <w:szCs w:val="24"/>
          <w:lang w:val="hy-AM" w:eastAsia="x-none"/>
        </w:rPr>
        <w:t>ԵՐԱԺՇՏԱԿԱՆ</w:t>
      </w:r>
      <w:r w:rsidR="00A84C61" w:rsidRPr="00A84C61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9F64FC">
        <w:rPr>
          <w:rFonts w:ascii="Sylfaen" w:eastAsia="Times New Roman" w:hAnsi="Sylfaen"/>
          <w:sz w:val="24"/>
          <w:szCs w:val="24"/>
          <w:lang w:val="hy-AM" w:eastAsia="x-none"/>
        </w:rPr>
        <w:t xml:space="preserve"> ԴՊՐՈՑ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410BD31" w14:textId="60611CE3" w:rsidR="009E3412" w:rsidRPr="00393F2D" w:rsidRDefault="009E3412" w:rsidP="009E3412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       բ)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`</w:t>
      </w:r>
      <w:r w:rsidR="00552362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>«</w:t>
      </w:r>
      <w:r w:rsidR="00580667" w:rsidRPr="00393F2D">
        <w:rPr>
          <w:rFonts w:ascii="Sylfaen" w:eastAsia="Times New Roman" w:hAnsi="Sylfaen"/>
          <w:sz w:val="24"/>
          <w:szCs w:val="24"/>
          <w:lang w:val="hy-AM" w:eastAsia="x-none"/>
        </w:rPr>
        <w:t>ԱՐՏԱՇԱՏ ՀԱՄԱՅՆՔԻ</w:t>
      </w:r>
      <w:r w:rsidR="00580667" w:rsidRPr="009F64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9F64FC">
        <w:rPr>
          <w:rFonts w:ascii="Sylfaen" w:eastAsia="Times New Roman" w:hAnsi="Sylfaen"/>
          <w:sz w:val="24"/>
          <w:szCs w:val="24"/>
          <w:lang w:val="hy-AM" w:eastAsia="x-none"/>
        </w:rPr>
        <w:t>ՔԱՂՑՐԱՇԵՆ</w:t>
      </w:r>
      <w:r w:rsidR="004C0898">
        <w:rPr>
          <w:rFonts w:ascii="Sylfaen" w:eastAsia="Times New Roman" w:hAnsi="Sylfaen"/>
          <w:sz w:val="24"/>
          <w:szCs w:val="24"/>
          <w:lang w:val="hy-AM" w:eastAsia="x-none"/>
        </w:rPr>
        <w:t xml:space="preserve"> ԳՅՈՒՂԻ</w:t>
      </w:r>
      <w:r w:rsidR="00A84C61" w:rsidRPr="00A84C61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84C61">
        <w:rPr>
          <w:rFonts w:ascii="Sylfaen" w:eastAsia="Times New Roman" w:hAnsi="Sylfaen"/>
          <w:sz w:val="24"/>
          <w:szCs w:val="24"/>
          <w:lang w:val="hy-AM" w:eastAsia="x-none"/>
        </w:rPr>
        <w:t>ԵՐԱԺՇՏԱԿԱՆ</w:t>
      </w:r>
      <w:r w:rsidR="007149B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9F64FC">
        <w:rPr>
          <w:rFonts w:ascii="Sylfaen" w:eastAsia="Times New Roman" w:hAnsi="Sylfaen"/>
          <w:sz w:val="24"/>
          <w:szCs w:val="24"/>
          <w:lang w:val="hy-AM" w:eastAsia="x-none"/>
        </w:rPr>
        <w:t xml:space="preserve"> ԴՊՐՈՑ</w:t>
      </w:r>
      <w:r w:rsidR="009F64FC" w:rsidRPr="00393F2D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Pr="00393F2D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393F2D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</w:p>
    <w:p w14:paraId="7136EE91" w14:textId="0DA16CF5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5.Հաստատությունը,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636B34D9" w14:textId="2E15021F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6.Հաստատությունն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14:paraId="22D7528F" w14:textId="76FF2C0F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7.Հաստատությունն ունի ինքնուրույն հաշվեկշիռ և բանկային հաշիվ:</w:t>
      </w:r>
    </w:p>
    <w:p w14:paraId="3986F6BD" w14:textId="364A429F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8.Հաստատությունն այլ կազմակերպության հիմնադիր կամ մասնակից կարող է հանդիսանալ միայն հիմնադրի որոշմամբ:</w:t>
      </w:r>
    </w:p>
    <w:p w14:paraId="09B492BF" w14:textId="59EA9B50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9.Հաստատությունը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6F6E53F2" w14:textId="04C90939" w:rsidR="009E3412" w:rsidRPr="00393F2D" w:rsidRDefault="0026731F" w:rsidP="0026731F">
      <w:pPr>
        <w:shd w:val="clear" w:color="auto" w:fill="FFFFFF"/>
        <w:spacing w:after="0" w:line="240" w:lineRule="auto"/>
        <w:ind w:left="-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</w:t>
      </w:r>
      <w:r w:rsidR="009E3412" w:rsidRPr="00393F2D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10.Հաստատությունում չեն թույլատրվում քաղաքական և կրոնական կազմակերպությունների ստեղծումն ու գործունեությունը:</w:t>
      </w:r>
    </w:p>
    <w:p w14:paraId="76974B58" w14:textId="77777777" w:rsidR="009E3412" w:rsidRPr="00393F2D" w:rsidRDefault="009E3412" w:rsidP="009E3412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022FC581" w14:textId="4F1B158C" w:rsidR="00C10FAD" w:rsidRPr="004505D4" w:rsidRDefault="009E3412" w:rsidP="004505D4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 w:rsidRPr="00393F2D"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lastRenderedPageBreak/>
        <w:t xml:space="preserve">              </w:t>
      </w:r>
    </w:p>
    <w:p w14:paraId="7DB89849" w14:textId="77777777" w:rsidR="00C10FAD" w:rsidRDefault="00C10FAD" w:rsidP="00C10FAD">
      <w:pPr>
        <w:spacing w:after="0"/>
        <w:ind w:firstLine="709"/>
        <w:jc w:val="both"/>
        <w:rPr>
          <w:lang w:val="hy-AM"/>
        </w:rPr>
      </w:pPr>
    </w:p>
    <w:p w14:paraId="2DB7321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80979C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II. ՀԱՍՏԱՏՈՒԹՅԱՆ ԳՈՐԾՈՒՆԵՈՒԹՅԱՆ ԱՌԱՐԿԱՆ ԵՎ ՆՊԱՏԱԿԸ</w:t>
      </w:r>
    </w:p>
    <w:p w14:paraId="4E9227A1" w14:textId="5D166FED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</w:p>
    <w:p w14:paraId="58071EE2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11. Հաստատության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 գեղագիտական, ֆիզիկական զարգացումը, ռազմահայրենասիրական դաստիարակությունը և բնապահպանական ու կիրառական գիտելիքների ձևավորումը:</w:t>
      </w:r>
    </w:p>
    <w:p w14:paraId="2438A45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12. 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14:paraId="2C044D3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13.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3C13A4C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14. Հաստատության հիմնական խնդիրներն են`</w:t>
      </w:r>
    </w:p>
    <w:p w14:paraId="58A63A8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մինչև 18 տարեկան սովորողների ստեղծագործական ունակությունների զարգացումը, հոգևոր, գեղագիտական, բնապահպանական և ֆիզիկական դաստիարակության ապահովումը` հաշվի առնելով նրանց պահանջմունքները, հետաքրքրությունները, հակումներն ու ընդունակությունները.</w:t>
      </w:r>
    </w:p>
    <w:p w14:paraId="7C20B9D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մասնագիտական կողմնորոշման համար նպաստավոր պայմանների ստեղծումը.</w:t>
      </w:r>
    </w:p>
    <w:p w14:paraId="0E85602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սովորողների հանգստի և ժամանցի կազմակերպումը, արդյունավետ պայմանների ապահովումը.</w:t>
      </w:r>
    </w:p>
    <w:p w14:paraId="2DC711F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</w:t>
      </w:r>
    </w:p>
    <w:p w14:paraId="4909CB82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համակողմանիորեն և ներդաշնակ զարգացած, հայրենասիրության, պետականության և մարդասիրության ոգով դաստիարակված անձի ձևավորումը:</w:t>
      </w:r>
    </w:p>
    <w:p w14:paraId="17D127B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15. Հաստատությունը կարող է զբաղվել հիմնադրի կողմից սահմանված ձեռնարկատիրական գործունեության հետևյալ տեսակներով`</w:t>
      </w:r>
    </w:p>
    <w:p w14:paraId="4DECBFF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լրացուցիչ կրթադաստիարակչական ծրագրերի իրականացում,</w:t>
      </w:r>
    </w:p>
    <w:p w14:paraId="0E8D3A94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համակարգչային ծրագրերի և լեզուների ուսուցման կազմակերպում,</w:t>
      </w:r>
    </w:p>
    <w:p w14:paraId="5B0CFD0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ճամբարների կազմակերպում,</w:t>
      </w:r>
    </w:p>
    <w:p w14:paraId="1C54F242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հրաձգարանների գործունեություն, սպորտային միջոցառումների կազմակերպման և աջակցման գործունեություն,</w:t>
      </w:r>
    </w:p>
    <w:p w14:paraId="01DE7E3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ներկայացումների, համերգների կազմակերպում և կրթական գործունեության այլ տեսակներ:</w:t>
      </w:r>
    </w:p>
    <w:p w14:paraId="4F9D765F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66D30BA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973012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5BFFF5D4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0586BCD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 xml:space="preserve">     III. ՀԱՍՏԱՏՈՒԹՅԱՆ ՏԵՍԱԿՆԵՐԸ ԵՎ ՈՒՍՈՒՄՆԱԴԱՍՏԻԱՐԱԿՉԱԿԱՆ ԳՈՐԾՈՒՆԵՈՒԹՅՈՒՆԸ</w:t>
      </w:r>
    </w:p>
    <w:p w14:paraId="1D07D42F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063D282" w14:textId="7B92505A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16.Հաստատություններն իրենց ուղղություններին համապատասխան իրականացնում են կրթադաստիարակչական ծրագրեր` համաձայն իրենց կանոնադրության: Ըստ կրթադաստիարակչական ծրագրերի` սահմանվում են հաստատությունների հետևյալ տեսակները`</w:t>
      </w:r>
    </w:p>
    <w:p w14:paraId="208FB15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մանկապատանեկան ստեղծագործական կենտրոն,</w:t>
      </w:r>
    </w:p>
    <w:p w14:paraId="4393814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գեղագիտական կենտրոն,</w:t>
      </w:r>
    </w:p>
    <w:p w14:paraId="0CD3EB8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երաժշտական, նկարչական, գեղարվեստի, կերպարվեստի դպրոց ու կենտրոն և այլ հաստատություններ,</w:t>
      </w:r>
    </w:p>
    <w:p w14:paraId="3900106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մարզադպրոց,</w:t>
      </w:r>
    </w:p>
    <w:p w14:paraId="5282489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առողջարարական կենտրոն,</w:t>
      </w:r>
    </w:p>
    <w:p w14:paraId="6B2878E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հոգեբանական կենտրոն,</w:t>
      </w:r>
    </w:p>
    <w:p w14:paraId="0AB38699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պատանի տեխնիկների (բնասերների, տուրիստական) կայան,</w:t>
      </w:r>
    </w:p>
    <w:p w14:paraId="243F4A1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ակումբ,</w:t>
      </w:r>
    </w:p>
    <w:p w14:paraId="2B0B0CA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ճամբար,</w:t>
      </w:r>
    </w:p>
    <w:p w14:paraId="61F165D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լրացուցիչ կրթություն և արտադպրոցական դաստիարակություն իրականացնող այլ հաստատություններ:</w:t>
      </w:r>
    </w:p>
    <w:p w14:paraId="04DDD184" w14:textId="6BFD733D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16.1 Հաստատությունն իր տեսակով </w:t>
      </w:r>
      <w:r w:rsidR="001E4CC8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երաժշտական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դպրոց է:</w:t>
      </w:r>
    </w:p>
    <w:p w14:paraId="4CBB5C9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17.Հաստատությունում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14:paraId="4ADBEA11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18. 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14:paraId="71AF668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19. Սաներն ընդգրկվում են հաստատության նույն կամ տարբեր տարիքի միավորումներում (խմբակ, ստուդիա, ակումբ, համույթ, թատրոն, մարզական խումբ և այլն): Յուրաքանչյուր սան իրավունք ունի ընդգրկվելու տարբեր միավորումներում:</w:t>
      </w:r>
    </w:p>
    <w:p w14:paraId="70FCB5B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20. Բոլոր միավորումներում պարապմունքները պետք է լինեն շաբաթական 2-3 անգամ, ընդ որում, յուրաքանչյուր միավորումում պետք է ընդգրկվի առնվազն 6-12 երեխա, փոքր համակազմ ունեցող Հաստատությունում  միավորումը կարող է բաղկացած լինել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՝ սկսած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3 սովորողից:</w:t>
      </w:r>
    </w:p>
    <w:p w14:paraId="29D3E65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21. Հաստատությունը գործում է ամբողջ տարվա ընթացքում: Ուսումնական տարին սկսվում է սեպտեմբերի 1-ից և տևում է 34-40 շա</w:t>
      </w:r>
      <w:r w:rsidRPr="00630223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բաթ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  <w:r w:rsidRPr="00590F51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Հաստատությունում սահմանվում է վեցօրյա  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ուսումնական շաբաթ` ըստ ուսումնական պլանի:</w:t>
      </w:r>
    </w:p>
    <w:p w14:paraId="4138DF71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3DE0B63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</w:t>
      </w:r>
    </w:p>
    <w:p w14:paraId="70BC00DF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77A6C7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2EA0CC7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69D05E4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</w:t>
      </w:r>
    </w:p>
    <w:p w14:paraId="79BD7EF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75BDAEC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8E65C9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087BAA9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  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IV. ՀԱՍՏԱՏՈՒԹՅԱՆ ԿԱՌԱՎԱՐՈՒՄԸ</w:t>
      </w:r>
    </w:p>
    <w:p w14:paraId="0B4AFA4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67056D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23. Հաստատության կառավարումն իրականացնում է հիմնադիրը, գործադիր մարմինը` տնօրենը, որը պաշտոնի նշանակվում և պաշտոնից ազատվում է օրենքով սահմանված կարգով:</w:t>
      </w:r>
    </w:p>
    <w:p w14:paraId="2EBFBF1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24. Հաստատության կրթադաստիարակչական աշխատանքի արդյունավետ կազմակերպման նպատակով ձևավորվում է խորհրդակցական մարմին` մանկավարժական խորհուրդ:</w:t>
      </w:r>
    </w:p>
    <w:p w14:paraId="0D136294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խորհուրդն իր լիազորության սահմաններում քննարկում և առաջարկություններ է ներկայացնում`</w:t>
      </w:r>
    </w:p>
    <w:p w14:paraId="3BB96D3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կանոնադրության վերաբերյալ.</w:t>
      </w:r>
    </w:p>
    <w:p w14:paraId="53A04361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  բ)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14:paraId="4645BD0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    գ)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14:paraId="7C707DE4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լրացուցիչ կրթական ծրագրերի և առաջավոր փորձի տարածման վերաբերյալ.</w:t>
      </w:r>
    </w:p>
    <w:p w14:paraId="029A8C51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մանկավարժական աշխատողների որակավորման բարձրացման և խրախուսման վերաբերյալ:</w:t>
      </w:r>
    </w:p>
    <w:p w14:paraId="7E05B5E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Հաստատության մանկավարժական խորհրդի կազմում ընդգրկվում են մանկավարժական աշխատողները: Մանկավարժական խորհրդի կազմում կարող են ընդգրկվել նաև հիմնադրի և ծնողական համայնքի ներկայացուցիչներ:</w:t>
      </w:r>
    </w:p>
    <w:p w14:paraId="3C20146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նիստը հրավիրվում է առնվազն եռամսյակը մեկ անգամ:</w:t>
      </w:r>
    </w:p>
    <w:p w14:paraId="35BC31F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որոշումներն ընդունվում են ձայների պարզ մեծամասնությամբ:</w:t>
      </w:r>
    </w:p>
    <w:p w14:paraId="0FD5126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Մանկավարժական խորհրդի նիստերը նախագահում է հաստատության տնօրենը:</w:t>
      </w:r>
    </w:p>
    <w:p w14:paraId="7C2F5B5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25.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3FD12B92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26. Հաստատության հիմնադրի բացառիկ լիազորություններն են`</w:t>
      </w:r>
    </w:p>
    <w:p w14:paraId="568154C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հիմնադրումը.</w:t>
      </w:r>
    </w:p>
    <w:p w14:paraId="3A9E6734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14:paraId="69EA1AF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հաստատության օրինակելի կանոնադրության հաստատումը և դրանում փոփոխությունների կատարումը.</w:t>
      </w:r>
    </w:p>
    <w:p w14:paraId="5519773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հաստատության վերակազմակերպումը և լուծարումը.</w:t>
      </w:r>
    </w:p>
    <w:p w14:paraId="4CFF014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Հայաստանի Հանրապետության օրենսդրությամբ և սույն կանոնադրությամբ նախատեսված այլ հարցերի լուծումը:</w:t>
      </w:r>
    </w:p>
    <w:p w14:paraId="6DE1A0A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27. Լիազորված պետական մարմինն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03DD94B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28. Լիազորված պետական մարմինը`</w:t>
      </w:r>
    </w:p>
    <w:p w14:paraId="669F0D2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7EC8F88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հաստատության գործունեության նկատմամբ.</w:t>
      </w:r>
    </w:p>
    <w:p w14:paraId="7EF3E919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կասեցնում կամ ուժը կորցրած է ճանաչում հաստատության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6E4266F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լսում է հաստատության գործունեության մասին հաշվետվություններ, քննում դրա գործունեության վերստուգման արդյունքները.</w:t>
      </w:r>
    </w:p>
    <w:p w14:paraId="0475919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վերահսկողություն է իրականացնում հաստատությանն ամրացված պետական սեփականության օգտագործման և պահպանության նկատմամբ.</w:t>
      </w:r>
    </w:p>
    <w:p w14:paraId="2D5FF334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վերահսկողություն է իրականացնում հաստատության սեփականության պահպանության նկատմամբ, իսկ օրենքով, հիմնադրի որոշմամբ կամ հաստատության կանոնադրությամբ նախատեսված դեպքերում համաձայնություն է տալիս իր գույքի օտարման կամ վարձակալության հանձնման համար.</w:t>
      </w:r>
    </w:p>
    <w:p w14:paraId="5501CA1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հաստատում է հաստատության տարեկան հաշվետվությունները և տարեկան հաշվեկշիռը (եթե հաստատությունը չունի կոլեգիալ կառավարման մարմին).</w:t>
      </w:r>
    </w:p>
    <w:p w14:paraId="40B290A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ը) իրականացնում է օրենքով, հիմնադրի որոշումներով և հաստատության կանոնադրությամբ նախատեսված այլ գործառույթներ.</w:t>
      </w:r>
    </w:p>
    <w:p w14:paraId="1D64F8C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հաստատում է հաստատության տարեկան ծախսերի նախահաշիվը:</w:t>
      </w:r>
    </w:p>
    <w:p w14:paraId="45A9433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29. Հաստատության տնօրենն իրականացնում է հաստատության ընթացիկ գործունեության ղեկավարումը: Տնօրենն օրենքներով, հիմնադրի ու լիազորված պետական մարմնի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հիմնադրի կամ լիազորված պետական մարմնի որոշումների, սույն կանոնադրության և կնքված պայմանագրերի` պահանջները չկատարելու կամ ոչ պատշաճ կատարելու համար:</w:t>
      </w:r>
    </w:p>
    <w:p w14:paraId="098442B1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30. Տնօրենը`</w:t>
      </w:r>
    </w:p>
    <w:p w14:paraId="31FF2C2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առանց լիազորագրի հանդես է գալիս հաստատության անունից, ներկայացնում նրա շահերը և կնքում գործարքներ.</w:t>
      </w:r>
    </w:p>
    <w:p w14:paraId="254CF82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նախագահում է հաստատության մանկավարժական խորհրդի նիստերը.</w:t>
      </w:r>
    </w:p>
    <w:p w14:paraId="14D8EE4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օրենսդրությամբ, հիմնադրի և լիազորված պետական մարմնի որոշումներով ու սույն կանոնադրությամբ սահմանված կարգով տնօրինում է հաստատության գույքը, այդ թվում` ֆինանսական միջոցները.</w:t>
      </w:r>
    </w:p>
    <w:p w14:paraId="6139C1C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տալիս է հաստատության անունից հանդես գալու լիազորագրեր, այդ թվում` վերալիազորման իրավունքով լիազորագրեր.</w:t>
      </w:r>
    </w:p>
    <w:p w14:paraId="7FCCD58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70285FC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բանկերում բացում է հաշվարկային հաշիվներ.</w:t>
      </w:r>
    </w:p>
    <w:p w14:paraId="57EF36E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է) կատարում է աշխատանքի բաշխում իր տեղակալների միջև.</w:t>
      </w:r>
    </w:p>
    <w:p w14:paraId="0F1AEFA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ը) սահմանում է հաստատության կառուցվածքն ու կառուցվածքային ստորաբաժանումների իրավասությունները.</w:t>
      </w:r>
    </w:p>
    <w:p w14:paraId="17688D12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20F8B63F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ժ) իրականացնում է մանկավարժական կադրերի ճիշտ ընտրություն և անհրաժեշտ պայմաններ ստեղծում նրանց մասնագիտական մակարդակի բարձրացման համար.</w:t>
      </w:r>
    </w:p>
    <w:p w14:paraId="0074460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ժա)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07AF952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ժբ) ապահովում է ներքին աշխատանքային կարգապահության կանոնների, աշխատանքի պաշտպանության և անվտանգության տեխնիկայի պահպանումը.</w:t>
      </w:r>
    </w:p>
    <w:p w14:paraId="75F89589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ժգ) կազմում է հաստատության հաստիքային ցուցակն ու ծախսերի նախահաշիվը և դրանք ներկայացնում հիմնադրի  հաստատմանը.</w:t>
      </w:r>
    </w:p>
    <w:p w14:paraId="5C8D94D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ժդ)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14:paraId="3E945CF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31. Տնօրենի բացակայության դեպքում, հիմնադրի գրավոր որոշման (կարգադրության ) համաձայն, տնօրենի լիազորություններն իրականացնում է այլ անձ:</w:t>
      </w:r>
    </w:p>
    <w:p w14:paraId="5CBF4D8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32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. </w:t>
      </w: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 xml:space="preserve">Հաստատության տնօրենի` ուսումնադաստիարակչական աշխատանքի գծով տեղակալը`/ուսմասվար/ </w:t>
      </w:r>
    </w:p>
    <w:p w14:paraId="320E90D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14:paraId="73D806B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4186563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59A5B38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14:paraId="44E5031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ապահովում է հաստատության և ընտանիքի սերտ կապն ու համագործակցությունը.</w:t>
      </w:r>
    </w:p>
    <w:p w14:paraId="20B4099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զ)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14:paraId="35E0618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33. Հաստատության տնտեսվարը`</w:t>
      </w:r>
    </w:p>
    <w:p w14:paraId="7C09A3E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18E18912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միջոցներ է ձեռնարկում հաստատության ուսումնանյութական բազան հարստացնելու և ամրապնդելու համար:</w:t>
      </w:r>
    </w:p>
    <w:p w14:paraId="1F543B34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hy-AM" w:eastAsia="ru-RU"/>
        </w:rPr>
        <w:t>34. Խմբակի ղեկավարը (խմբակավարը)`</w:t>
      </w:r>
    </w:p>
    <w:p w14:paraId="7D6FEE3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ա) դաստիարակչական աշխատանք է կատարում իր խմբակի սաների շրջանում` սերտորեն համագործակցելով մյուս խմբակավարների հետ.</w:t>
      </w:r>
    </w:p>
    <w:p w14:paraId="4A119F6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ապահովում է սովորողների նկատմամբ հաստատության և ընտանիքի մանկավարժական պահանջների միասնությունը.</w:t>
      </w:r>
    </w:p>
    <w:p w14:paraId="211CDE8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6B92A089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շրջագայություններ.</w:t>
      </w:r>
    </w:p>
    <w:p w14:paraId="7325956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14:paraId="03E0ED4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6FB8F7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5BBAA2F0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V. ՀԱՍՏԱՏՈՒԹՅԱՆ ՍԵՓԱԿԱՆՈՒԹՅՈՒՆԸ, ՆՐԱՆ ԱՄՐԱՑՎԱԾ ԳՈՒՅՔԸ ԵՎ ՖԻՆԱՆՍԱՏՆՏԵՍԱԿԱՆ ԳՈՐԾՈՒՆԵՈՒԹՅՈՒՆԸ</w:t>
      </w:r>
    </w:p>
    <w:p w14:paraId="2209B691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69ADA94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35.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14:paraId="4644B38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36.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գույքը:</w:t>
      </w:r>
    </w:p>
    <w:p w14:paraId="54A849F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37. Հիմնադիրը`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572A4F3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38. Հաստատության սեփականության պահպանման հոգսը կրում է հաստատությունը:</w:t>
      </w:r>
    </w:p>
    <w:p w14:paraId="0D2EAE1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39. Հաստատության սեփականության վրա կարող է բռնագանձում տարածվել միայն դատական կարգով:</w:t>
      </w:r>
    </w:p>
    <w:p w14:paraId="52D903B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40. Հիմնադիրն իրավունք ունի վերցնելու իր կողմից հաստատությանն ամրացված գույքը:</w:t>
      </w:r>
    </w:p>
    <w:p w14:paraId="6A70642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41.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74BE78B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Հաստատությունն իրավունք ունի իրեն ամրացված գույքը</w:t>
      </w:r>
      <w:r>
        <w:rPr>
          <w:rFonts w:ascii="Sylfaen" w:eastAsia="Times New Roman" w:hAnsi="Sylfaen"/>
          <w:color w:val="FF0000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հիմնադրի անունից հանձնելու վարձակալության, եթե դա արգելված չէ հիմնադրի որոշմամբ կամ հաստատության կանոնադրությամբ: Ամրացված գույքի վարձակալության ժամկետը չի կարող սահմանվել 1 տարվանից ավելի` բացառությամբ հիմնադրի կողմից սահմանված դեպքերի: Ամրացված գույքի օգտագործման արդյունքում ստացված եկամուտները հաստատության սեփականությունն են` բացառությամբ ամրացված գույքի վարձակալությունից գոյացած վճարների, որոնք սահմանված կարգով ուղղվում են Հայաստանի Հանրապետության պետական բյուջե: Հաստատությանն ամրացված գույքի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օգտագործման ընթացքում առաջացած անբաժանելի բարելավումները հիմնադրի սեփականությունն են:</w:t>
      </w:r>
    </w:p>
    <w:p w14:paraId="4A29004F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42. Հաստատությունը Հայաստանի Հանրապետության օրենսդրությամբ սահմանված կարգով տնօրինում է իր ֆինանսական միջոցները:</w:t>
      </w:r>
    </w:p>
    <w:p w14:paraId="21FDA0A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43. Հաստատության ֆինանսական միջոցները գոյանում են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</w:t>
      </w:r>
    </w:p>
    <w:p w14:paraId="1A090B39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44. Հաստատության ֆինանսավորման լրացուցիչ աղբյուրներն են`</w:t>
      </w:r>
    </w:p>
    <w:p w14:paraId="68005A6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ա)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14:paraId="7099134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բ)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14:paraId="3B869B2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գ)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35FA54AC" w14:textId="764BB0D4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45. Հաստատության գործունեության տարեկան ֆինանսական հաշվետվությունների հավաստիությունը կարող է ենթարկվել աուդիտի (վերստուգման</w:t>
      </w:r>
      <w:r w:rsidR="00B57A42"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:</w:t>
      </w:r>
    </w:p>
    <w:p w14:paraId="5F8F24D9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46.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14:paraId="118574E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47.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14:paraId="47E33E4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73D8FAA3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66143F0A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1C35E57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F07052D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3B5E5375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CB48D9E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</w:pPr>
    </w:p>
    <w:p w14:paraId="25A99F45" w14:textId="77777777" w:rsidR="00C10FAD" w:rsidRDefault="00C10FAD" w:rsidP="00C10FAD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VI. ՀԱՍՏԱՏՈՒԹՅԱՆ ԿՐԹԱԴԱՍՏԻԱՐԱԿՉԱԿԱՆ ԳՈՐԾԸՆԹԱՑԻ ՄԱՍՆԱԿԻՑՆԵՐԸ</w:t>
      </w:r>
    </w:p>
    <w:p w14:paraId="774FEEB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508685E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48.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14:paraId="53CACBA6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49.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14:paraId="25F38103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lastRenderedPageBreak/>
        <w:t>50.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14:paraId="09A9248A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51. Հաստատության անձնակազմի համալրման կարգը կանոնակարգվում է նրա կանոնադրությամբ:</w:t>
      </w:r>
    </w:p>
    <w:p w14:paraId="38EB6A72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52.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3A5F669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53.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14:paraId="78F06EA5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54.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 կանոնադրությամբ և աշխատանքային պայմանագրով:</w:t>
      </w:r>
    </w:p>
    <w:p w14:paraId="3AD1B96F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55. Հաստատության մանկավարժական աշխատողները պարտավոր են ապահովել կրթադաստիարակչական ծրագրերի կատարումը:</w:t>
      </w:r>
    </w:p>
    <w:p w14:paraId="1AC3BD2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56. Հաստատությունում արգելվում է սաների նկատմամբ հոգեկան և ֆիզիկական բռնության գործադրումը:</w:t>
      </w:r>
    </w:p>
    <w:p w14:paraId="623C553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57. Սանը պարտավոր է`</w:t>
      </w:r>
    </w:p>
    <w:p w14:paraId="3F9ED75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բարեխղճորեն սովորել,</w:t>
      </w:r>
    </w:p>
    <w:p w14:paraId="4BB8A1D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խնամքով վերաբերվել հաստատության գույքին,</w:t>
      </w:r>
    </w:p>
    <w:p w14:paraId="0526730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●հարգել հաստատության սաների և աշխատողների իրավունքներն ու     արժանապատվությունը,</w:t>
      </w:r>
    </w:p>
    <w:p w14:paraId="2F17A1E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● պահպանել հաստատության ներքին կարգապահական կանոնները:</w:t>
      </w:r>
    </w:p>
    <w:p w14:paraId="38AB8E1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58. Հաստատության երեխաների իրավունքները սահմանվում են Հայաստանի Հանրապետության օրենսդրությանը համապատասխան, հաստատության կանոնադրությամբ և ներքին կարգապահական կանոններով:</w:t>
      </w:r>
    </w:p>
    <w:p w14:paraId="2875BF8D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48423F7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</w:t>
      </w:r>
    </w:p>
    <w:p w14:paraId="308A924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4F19740C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</w:pPr>
    </w:p>
    <w:p w14:paraId="1E85BF30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u w:val="single"/>
          <w:lang w:val="hy-AM" w:eastAsia="ru-RU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hy-AM" w:eastAsia="ru-RU"/>
        </w:rPr>
        <w:t xml:space="preserve">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u w:val="single"/>
          <w:lang w:val="hy-AM" w:eastAsia="ru-RU"/>
        </w:rPr>
        <w:t>VII. ՀԱՍՏԱՏՈՒԹՅԱՆ ՎԵՐԱԿԱԶՄԱԿԵՐՊՈՒՄԸ ԵՎ ԼՈՒԾԱՐՈՒՄԸ</w:t>
      </w:r>
    </w:p>
    <w:p w14:paraId="0C044B37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1BC627FE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59. Հաստատությունը վերակազմակերպվում և լուծարվում է Հայաստանի Հանրապետության օրենսդրության համաձայն:</w:t>
      </w:r>
    </w:p>
    <w:p w14:paraId="1BF8F8CB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>60. Հաստատության լուծարման դեպքում հաստատության պարտատերերի պահանջների բավարարումից հետո մնացած գույքն ուղղվում է համայնքի  բյուջե:</w:t>
      </w:r>
    </w:p>
    <w:p w14:paraId="396D3C18" w14:textId="77777777" w:rsidR="00C10FAD" w:rsidRDefault="00C10FAD" w:rsidP="00C10FAD">
      <w:pPr>
        <w:shd w:val="clear" w:color="auto" w:fill="FFFFFF"/>
        <w:spacing w:after="0" w:line="240" w:lineRule="auto"/>
        <w:ind w:left="-426" w:firstLine="426"/>
        <w:jc w:val="both"/>
        <w:rPr>
          <w:rFonts w:ascii="Sylfaen" w:eastAsia="Times New Roman" w:hAnsi="Sylfaen"/>
          <w:color w:val="000000"/>
          <w:sz w:val="24"/>
          <w:szCs w:val="24"/>
          <w:lang w:val="hy-AM" w:eastAsia="ru-RU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 </w:t>
      </w:r>
    </w:p>
    <w:p w14:paraId="2EA72EF9" w14:textId="77777777" w:rsidR="00C10FAD" w:rsidRDefault="00C10FAD" w:rsidP="00C10FAD">
      <w:pPr>
        <w:ind w:left="-426" w:firstLine="426"/>
        <w:jc w:val="both"/>
        <w:rPr>
          <w:rFonts w:ascii="Sylfaen" w:hAnsi="Sylfaen"/>
          <w:sz w:val="24"/>
          <w:szCs w:val="24"/>
          <w:lang w:val="hy-AM"/>
        </w:rPr>
      </w:pPr>
    </w:p>
    <w:p w14:paraId="5EC1E085" w14:textId="77777777" w:rsidR="00C10FAD" w:rsidRDefault="00C10FAD" w:rsidP="00C10FAD">
      <w:pPr>
        <w:spacing w:after="0"/>
        <w:ind w:firstLine="709"/>
        <w:jc w:val="both"/>
        <w:rPr>
          <w:lang w:val="hy-AM"/>
        </w:rPr>
      </w:pPr>
    </w:p>
    <w:p w14:paraId="4ECF34E5" w14:textId="77777777" w:rsidR="00C10FAD" w:rsidRDefault="00C10FAD" w:rsidP="00C10FAD">
      <w:pPr>
        <w:spacing w:after="0"/>
        <w:ind w:firstLine="709"/>
        <w:jc w:val="both"/>
        <w:rPr>
          <w:lang w:val="hy-AM"/>
        </w:rPr>
      </w:pPr>
    </w:p>
    <w:p w14:paraId="50F80C19" w14:textId="77777777" w:rsidR="00C10FAD" w:rsidRPr="005442CD" w:rsidRDefault="00C10FAD" w:rsidP="006C0B77">
      <w:pPr>
        <w:spacing w:after="0"/>
        <w:ind w:firstLine="709"/>
        <w:jc w:val="both"/>
        <w:rPr>
          <w:lang w:val="hy-AM"/>
        </w:rPr>
      </w:pPr>
    </w:p>
    <w:sectPr w:rsidR="00C10FAD" w:rsidRPr="005442CD" w:rsidSect="003966B2">
      <w:footerReference w:type="default" r:id="rId6"/>
      <w:pgSz w:w="11906" w:h="16838" w:code="9"/>
      <w:pgMar w:top="1134" w:right="851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8012" w14:textId="77777777" w:rsidR="007D4766" w:rsidRDefault="007D4766" w:rsidP="00E65272">
      <w:pPr>
        <w:spacing w:after="0" w:line="240" w:lineRule="auto"/>
      </w:pPr>
      <w:r>
        <w:separator/>
      </w:r>
    </w:p>
  </w:endnote>
  <w:endnote w:type="continuationSeparator" w:id="0">
    <w:p w14:paraId="1544BC33" w14:textId="77777777" w:rsidR="007D4766" w:rsidRDefault="007D4766" w:rsidP="00E6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67647"/>
      <w:docPartObj>
        <w:docPartGallery w:val="Page Numbers (Bottom of Page)"/>
        <w:docPartUnique/>
      </w:docPartObj>
    </w:sdtPr>
    <w:sdtContent>
      <w:p w14:paraId="5BC21060" w14:textId="074373A6" w:rsidR="00E65272" w:rsidRDefault="00E65272">
        <w:pPr>
          <w:pStyle w:val="a5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0B87FF68" wp14:editId="00B7F820">
                  <wp:extent cx="5467350" cy="54610"/>
                  <wp:effectExtent l="9525" t="19050" r="9525" b="12065"/>
                  <wp:docPr id="3" name="Блок-схема: решение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1DED2C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" fillcolor="black">
                  <w10:anchorlock/>
                </v:shape>
              </w:pict>
            </mc:Fallback>
          </mc:AlternateContent>
        </w:r>
      </w:p>
      <w:p w14:paraId="3EFB0D9D" w14:textId="4429028F" w:rsidR="00E65272" w:rsidRDefault="00E65272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F49C7DA" w14:textId="77777777" w:rsidR="00E65272" w:rsidRDefault="00E65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2603" w14:textId="77777777" w:rsidR="007D4766" w:rsidRDefault="007D4766" w:rsidP="00E65272">
      <w:pPr>
        <w:spacing w:after="0" w:line="240" w:lineRule="auto"/>
      </w:pPr>
      <w:r>
        <w:separator/>
      </w:r>
    </w:p>
  </w:footnote>
  <w:footnote w:type="continuationSeparator" w:id="0">
    <w:p w14:paraId="1D3D90E8" w14:textId="77777777" w:rsidR="007D4766" w:rsidRDefault="007D4766" w:rsidP="00E65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12"/>
    <w:rsid w:val="00015910"/>
    <w:rsid w:val="000A6C65"/>
    <w:rsid w:val="000E5832"/>
    <w:rsid w:val="00114833"/>
    <w:rsid w:val="001A0D4D"/>
    <w:rsid w:val="001E4CC8"/>
    <w:rsid w:val="001F39EA"/>
    <w:rsid w:val="00230B8E"/>
    <w:rsid w:val="00235E9E"/>
    <w:rsid w:val="0026731F"/>
    <w:rsid w:val="002745EE"/>
    <w:rsid w:val="002D033E"/>
    <w:rsid w:val="00393F2D"/>
    <w:rsid w:val="003966B2"/>
    <w:rsid w:val="003E6CEA"/>
    <w:rsid w:val="004505D4"/>
    <w:rsid w:val="004C0898"/>
    <w:rsid w:val="004F5071"/>
    <w:rsid w:val="005442CD"/>
    <w:rsid w:val="00552362"/>
    <w:rsid w:val="005530B6"/>
    <w:rsid w:val="00580667"/>
    <w:rsid w:val="00623B07"/>
    <w:rsid w:val="006C0B77"/>
    <w:rsid w:val="006D69FF"/>
    <w:rsid w:val="007018CC"/>
    <w:rsid w:val="007149B6"/>
    <w:rsid w:val="007C7913"/>
    <w:rsid w:val="007D4766"/>
    <w:rsid w:val="008242FF"/>
    <w:rsid w:val="00870751"/>
    <w:rsid w:val="00875342"/>
    <w:rsid w:val="008B11D7"/>
    <w:rsid w:val="008E03F0"/>
    <w:rsid w:val="00913EF9"/>
    <w:rsid w:val="00922C48"/>
    <w:rsid w:val="009E3412"/>
    <w:rsid w:val="009F64FC"/>
    <w:rsid w:val="00A65240"/>
    <w:rsid w:val="00A84C61"/>
    <w:rsid w:val="00AA367E"/>
    <w:rsid w:val="00B02AE1"/>
    <w:rsid w:val="00B27319"/>
    <w:rsid w:val="00B40BFA"/>
    <w:rsid w:val="00B57A42"/>
    <w:rsid w:val="00B915B7"/>
    <w:rsid w:val="00C10FAD"/>
    <w:rsid w:val="00C974A4"/>
    <w:rsid w:val="00CD3948"/>
    <w:rsid w:val="00DF0AF3"/>
    <w:rsid w:val="00E65272"/>
    <w:rsid w:val="00E74D73"/>
    <w:rsid w:val="00EA59DF"/>
    <w:rsid w:val="00EE4070"/>
    <w:rsid w:val="00F12C76"/>
    <w:rsid w:val="00F15D17"/>
    <w:rsid w:val="00F1727C"/>
    <w:rsid w:val="00F21561"/>
    <w:rsid w:val="00F55440"/>
    <w:rsid w:val="00FB6B3A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D31BE"/>
  <w15:chartTrackingRefBased/>
  <w15:docId w15:val="{ACF956B2-5AE2-44EC-B82D-C1562833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4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5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2022-10-28T06:28:00Z</cp:lastPrinted>
  <dcterms:created xsi:type="dcterms:W3CDTF">2022-10-28T05:26:00Z</dcterms:created>
  <dcterms:modified xsi:type="dcterms:W3CDTF">2022-11-01T12:26:00Z</dcterms:modified>
</cp:coreProperties>
</file>