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75" w:rsidRPr="007D3575" w:rsidRDefault="007D3575" w:rsidP="007D3575">
      <w:pPr>
        <w:spacing w:after="0"/>
        <w:jc w:val="both"/>
        <w:rPr>
          <w:rFonts w:ascii="GHEA Grapalat" w:hAnsi="GHEA Grapalat"/>
          <w:lang w:val="hy-AM"/>
        </w:rPr>
      </w:pPr>
    </w:p>
    <w:p w:rsidR="007D3575" w:rsidRPr="007D3575" w:rsidRDefault="007D3575" w:rsidP="007D3575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7D3575">
        <w:rPr>
          <w:rFonts w:ascii="GHEA Grapalat" w:hAnsi="GHEA Grapalat"/>
          <w:lang w:val="hy-AM"/>
        </w:rPr>
        <w:t xml:space="preserve">        </w:t>
      </w:r>
      <w:r w:rsidR="00EB7100">
        <w:rPr>
          <w:rFonts w:ascii="GHEA Grapalat" w:hAnsi="GHEA Grapalat"/>
          <w:lang w:val="hy-AM"/>
        </w:rPr>
        <w:t xml:space="preserve">                               </w:t>
      </w:r>
      <w:r w:rsidR="00EB7100" w:rsidRPr="00EB7100">
        <w:rPr>
          <w:rFonts w:ascii="GHEA Grapalat" w:hAnsi="GHEA Grapalat"/>
          <w:lang w:val="hy-AM"/>
        </w:rPr>
        <w:t xml:space="preserve">     </w:t>
      </w:r>
      <w:r w:rsidRPr="007D3575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EB7100" w:rsidRPr="00EB7100" w:rsidRDefault="00EB7100" w:rsidP="007D3575">
      <w:pPr>
        <w:spacing w:after="0"/>
        <w:ind w:firstLine="709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7D3575" w:rsidRPr="00EB7100" w:rsidRDefault="00EB7100" w:rsidP="00EB7100">
      <w:pPr>
        <w:spacing w:after="0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  <w:r w:rsidRPr="002448E7">
        <w:rPr>
          <w:rFonts w:ascii="GHEA Grapalat" w:hAnsi="GHEA Grapalat"/>
          <w:b/>
          <w:sz w:val="24"/>
          <w:szCs w:val="24"/>
          <w:lang w:val="hy-AM"/>
        </w:rPr>
        <w:t>&lt;&lt;</w:t>
      </w:r>
      <w:r w:rsidR="002448E7" w:rsidRPr="002448E7">
        <w:rPr>
          <w:rFonts w:ascii="GHEA Grapalat" w:hAnsi="GHEA Grapalat"/>
          <w:b/>
          <w:sz w:val="24"/>
          <w:szCs w:val="24"/>
        </w:rPr>
        <w:t xml:space="preserve"> </w:t>
      </w:r>
      <w:r w:rsidR="002448E7" w:rsidRPr="002448E7">
        <w:rPr>
          <w:rFonts w:ascii="GHEA Grapalat" w:hAnsi="GHEA Grapalat"/>
          <w:b/>
          <w:bCs/>
          <w:sz w:val="24"/>
          <w:szCs w:val="24"/>
        </w:rPr>
        <w:t xml:space="preserve">ԱՐՏԱՇԱՏ ՀԱՄԱՅՆՔԻ ՍԵՓԱԿԱՆՈՒԹՅՈՒՆ ՀԱՆԴԻՍԱՑՈՂ ԳՈՒՅՔԻ ԳՈՒՅՔԱԳՐՄԱՆ ՓԱՍՏԱԹՂԹԵՐՈՒՄ ԿԱՏԱՐՎԱԾ ՓՈՓՈԽՈՒԹՅՈՒՆՆԵՐԸ ՀԱՍՏԱՏԵԼՈՒ ՄԱՍԻՆ </w:t>
      </w:r>
      <w:r w:rsidRPr="002448E7">
        <w:rPr>
          <w:rFonts w:ascii="GHEA Grapalat" w:hAnsi="GHEA Grapalat"/>
          <w:b/>
          <w:sz w:val="24"/>
          <w:szCs w:val="24"/>
          <w:lang w:val="hy-AM"/>
        </w:rPr>
        <w:t>&gt;&gt;</w:t>
      </w:r>
      <w:r w:rsidRPr="00EB7100">
        <w:rPr>
          <w:rFonts w:ascii="GHEA Grapalat" w:hAnsi="GHEA Grapalat"/>
          <w:b/>
          <w:sz w:val="24"/>
          <w:szCs w:val="24"/>
          <w:lang w:val="hy-AM"/>
        </w:rPr>
        <w:t xml:space="preserve"> ԱՐՏԱՇԱՏ  ՀԱՄԱՅՆՔԻ ԱՎԱԳԱՆՈՒ ՈՐՈՇՄԱՆ ՆԱԽԱԳԾԻ ԸՆԴՈՒՆՄԱՆ ԱՆՀՐԱԺԵՇՏՈՒԹՅԱՆ  ՄԱՍԻՆ</w:t>
      </w:r>
    </w:p>
    <w:p w:rsidR="007D3575" w:rsidRPr="007D3575" w:rsidRDefault="007D3575" w:rsidP="007D3575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7D3575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7D3575" w:rsidRPr="007D3575" w:rsidRDefault="007D3575" w:rsidP="00EB7100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D3575">
        <w:rPr>
          <w:rFonts w:ascii="GHEA Grapalat" w:hAnsi="GHEA Grapalat"/>
          <w:sz w:val="24"/>
          <w:szCs w:val="24"/>
          <w:lang w:val="hy-AM"/>
        </w:rPr>
        <w:t xml:space="preserve"> </w:t>
      </w:r>
      <w:r w:rsidR="00EB7100" w:rsidRPr="00EB7100">
        <w:rPr>
          <w:rFonts w:ascii="GHEA Grapalat" w:hAnsi="GHEA Grapalat"/>
          <w:sz w:val="24"/>
          <w:szCs w:val="24"/>
          <w:lang w:val="hy-AM"/>
        </w:rPr>
        <w:t>&lt;&lt;</w:t>
      </w:r>
      <w:r w:rsidR="002448E7">
        <w:rPr>
          <w:rFonts w:ascii="GHEA Grapalat" w:hAnsi="GHEA Grapalat"/>
          <w:sz w:val="24"/>
          <w:szCs w:val="24"/>
          <w:lang w:val="hy-AM"/>
        </w:rPr>
        <w:t xml:space="preserve">Արտաշատ համայնքի սեփականություն հանդիսացող գույքի </w:t>
      </w:r>
      <w:bookmarkStart w:id="0" w:name="_GoBack"/>
      <w:bookmarkEnd w:id="0"/>
      <w:r w:rsidR="002448E7">
        <w:rPr>
          <w:rFonts w:ascii="GHEA Grapalat" w:hAnsi="GHEA Grapalat"/>
          <w:sz w:val="24"/>
          <w:szCs w:val="24"/>
          <w:lang w:val="hy-AM"/>
        </w:rPr>
        <w:t>գ</w:t>
      </w:r>
      <w:r w:rsidR="00EB7100" w:rsidRPr="00EB7100">
        <w:rPr>
          <w:rFonts w:ascii="GHEA Grapalat" w:hAnsi="GHEA Grapalat"/>
          <w:sz w:val="24"/>
          <w:szCs w:val="24"/>
          <w:lang w:val="hy-AM"/>
        </w:rPr>
        <w:t>ույքագրման փաստաթղթերում կատարված փոփոխությունները հաստատելու մասին&gt;&gt;</w:t>
      </w:r>
      <w:r w:rsidRPr="007D3575">
        <w:rPr>
          <w:rFonts w:ascii="GHEA Grapalat" w:hAnsi="GHEA Grapalat"/>
          <w:sz w:val="24"/>
          <w:szCs w:val="24"/>
          <w:lang w:val="hy-AM"/>
        </w:rPr>
        <w:t xml:space="preserve"> </w:t>
      </w:r>
      <w:r w:rsidR="00EB7100" w:rsidRPr="00EB7100">
        <w:rPr>
          <w:rFonts w:ascii="GHEA Grapalat" w:hAnsi="GHEA Grapalat"/>
          <w:sz w:val="24"/>
          <w:szCs w:val="24"/>
          <w:lang w:val="hy-AM"/>
        </w:rPr>
        <w:t>ո</w:t>
      </w:r>
      <w:r w:rsidRPr="007D3575">
        <w:rPr>
          <w:rFonts w:ascii="GHEA Grapalat" w:hAnsi="GHEA Grapalat"/>
          <w:sz w:val="24"/>
          <w:szCs w:val="24"/>
          <w:lang w:val="hy-AM"/>
        </w:rPr>
        <w:t xml:space="preserve">րոշման նախագծի </w:t>
      </w:r>
      <w:r w:rsidR="00EB7100">
        <w:rPr>
          <w:rFonts w:ascii="GHEA Grapalat" w:hAnsi="GHEA Grapalat"/>
          <w:sz w:val="24"/>
          <w:szCs w:val="24"/>
          <w:lang w:val="hy-AM"/>
        </w:rPr>
        <w:t>ընդուն</w:t>
      </w:r>
      <w:r w:rsidR="00EB7100" w:rsidRPr="00EB7100">
        <w:rPr>
          <w:rFonts w:ascii="GHEA Grapalat" w:hAnsi="GHEA Grapalat"/>
          <w:sz w:val="24"/>
          <w:szCs w:val="24"/>
          <w:lang w:val="hy-AM"/>
        </w:rPr>
        <w:t xml:space="preserve">ման անհրաժեշտությունը </w:t>
      </w:r>
      <w:r w:rsidRPr="007D3575">
        <w:rPr>
          <w:rFonts w:ascii="GHEA Grapalat" w:hAnsi="GHEA Grapalat"/>
          <w:sz w:val="24"/>
          <w:szCs w:val="24"/>
          <w:lang w:val="hy-AM"/>
        </w:rPr>
        <w:t xml:space="preserve"> պայմանավորված է </w:t>
      </w:r>
      <w:r w:rsidR="006A4627" w:rsidRPr="006A4627">
        <w:rPr>
          <w:rFonts w:ascii="GHEA Grapalat" w:hAnsi="GHEA Grapalat"/>
          <w:sz w:val="24"/>
          <w:szCs w:val="24"/>
          <w:lang w:val="hy-AM"/>
        </w:rPr>
        <w:t xml:space="preserve">«Տեղական ինքնակառավարման մասին» օրենքի 77-րդ հոդվածի 3-րդ մասով, «Նորմատիվ իրավական ակտերի մասին» օրենքի 33-րդ և 34-րդ </w:t>
      </w:r>
      <w:r w:rsidR="0035075F">
        <w:rPr>
          <w:rFonts w:ascii="GHEA Grapalat" w:hAnsi="GHEA Grapalat"/>
          <w:sz w:val="24"/>
          <w:szCs w:val="24"/>
          <w:lang w:val="hy-AM"/>
        </w:rPr>
        <w:t>հոդվածներ</w:t>
      </w:r>
      <w:r w:rsidR="0035075F" w:rsidRPr="0035075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D3575">
        <w:rPr>
          <w:rFonts w:ascii="GHEA Grapalat" w:hAnsi="GHEA Grapalat"/>
          <w:sz w:val="24"/>
          <w:szCs w:val="24"/>
          <w:lang w:val="hy-AM"/>
        </w:rPr>
        <w:t xml:space="preserve">պահանջներով: </w:t>
      </w:r>
    </w:p>
    <w:p w:rsidR="00AC3419" w:rsidRPr="006A4627" w:rsidRDefault="00AC3419">
      <w:pPr>
        <w:rPr>
          <w:lang w:val="hy-AM"/>
        </w:rPr>
      </w:pPr>
    </w:p>
    <w:p w:rsidR="00EB7100" w:rsidRPr="006A4627" w:rsidRDefault="00EB7100">
      <w:pPr>
        <w:rPr>
          <w:lang w:val="hy-AM"/>
        </w:rPr>
      </w:pPr>
    </w:p>
    <w:p w:rsidR="00EB7100" w:rsidRPr="00EB7100" w:rsidRDefault="00EB7100">
      <w:pPr>
        <w:rPr>
          <w:rFonts w:ascii="GHEA Grapalat" w:hAnsi="GHEA Grapalat"/>
          <w:b/>
          <w:sz w:val="24"/>
          <w:szCs w:val="24"/>
          <w:lang w:val="en-US"/>
        </w:rPr>
      </w:pPr>
      <w:r w:rsidRPr="006A4627">
        <w:rPr>
          <w:lang w:val="hy-AM"/>
        </w:rPr>
        <w:t xml:space="preserve">                    </w:t>
      </w:r>
      <w:proofErr w:type="spellStart"/>
      <w:r w:rsidRPr="00EB7100">
        <w:rPr>
          <w:rFonts w:ascii="GHEA Grapalat" w:hAnsi="GHEA Grapalat"/>
          <w:b/>
          <w:sz w:val="24"/>
          <w:szCs w:val="24"/>
          <w:lang w:val="en-US"/>
        </w:rPr>
        <w:t>Համայնքի</w:t>
      </w:r>
      <w:proofErr w:type="spellEnd"/>
      <w:r w:rsidRPr="00EB710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EB7100">
        <w:rPr>
          <w:rFonts w:ascii="GHEA Grapalat" w:hAnsi="GHEA Grapalat"/>
          <w:b/>
          <w:sz w:val="24"/>
          <w:szCs w:val="24"/>
          <w:lang w:val="en-US"/>
        </w:rPr>
        <w:t>ղեկավար</w:t>
      </w:r>
      <w:proofErr w:type="spellEnd"/>
      <w:r w:rsidRPr="00EB7100">
        <w:rPr>
          <w:rFonts w:ascii="GHEA Grapalat" w:hAnsi="GHEA Grapalat"/>
          <w:b/>
          <w:sz w:val="24"/>
          <w:szCs w:val="24"/>
          <w:lang w:val="en-US"/>
        </w:rPr>
        <w:t xml:space="preserve">՝                        </w:t>
      </w:r>
      <w:proofErr w:type="spellStart"/>
      <w:r w:rsidRPr="00EB7100">
        <w:rPr>
          <w:rFonts w:ascii="GHEA Grapalat" w:hAnsi="GHEA Grapalat"/>
          <w:b/>
          <w:sz w:val="24"/>
          <w:szCs w:val="24"/>
          <w:lang w:val="en-US"/>
        </w:rPr>
        <w:t>Կ.Մկրտչյան</w:t>
      </w:r>
      <w:proofErr w:type="spellEnd"/>
    </w:p>
    <w:sectPr w:rsidR="00EB7100" w:rsidRPr="00EB7100" w:rsidSect="00EB7100">
      <w:pgSz w:w="11906" w:h="16838" w:code="9"/>
      <w:pgMar w:top="1134" w:right="127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75"/>
    <w:rsid w:val="002448E7"/>
    <w:rsid w:val="0035075F"/>
    <w:rsid w:val="006A4627"/>
    <w:rsid w:val="007D3575"/>
    <w:rsid w:val="00AC3419"/>
    <w:rsid w:val="00EB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575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48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575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48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2023-01-31T11:21:00Z</dcterms:created>
  <dcterms:modified xsi:type="dcterms:W3CDTF">2025-09-04T10:44:00Z</dcterms:modified>
</cp:coreProperties>
</file>