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1" w:rsidRDefault="009211A1" w:rsidP="009211A1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211A1">
        <w:rPr>
          <w:rFonts w:ascii="GHEA Grapalat" w:hAnsi="GHEA Grapalat"/>
          <w:b/>
          <w:sz w:val="28"/>
          <w:szCs w:val="28"/>
          <w:lang w:val="en-US"/>
        </w:rPr>
        <w:t>ՀԻՄՆԱՎՈՐՈՒՄ</w:t>
      </w:r>
    </w:p>
    <w:p w:rsidR="0015517A" w:rsidRPr="0015517A" w:rsidRDefault="0015517A" w:rsidP="0015517A">
      <w:pPr>
        <w:jc w:val="center"/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</w:pP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ԱՐՏԱՇԱՏ ՀԱՄԱՅՆՔԻ ՍԵՓԱԿԱՆՈՒԹՅՈՒՆ ՀԱՆԴԻՍԱՑՈՂ </w:t>
      </w:r>
      <w:r w:rsidR="00B1181D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>ՀՈՆԳՅԱՆ</w:t>
      </w:r>
      <w:r w:rsidR="00CB55BB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>(HONGYAN)</w:t>
      </w:r>
      <w:r w:rsidR="009A4E88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 ՄԱԿՆԻՇԻ </w:t>
      </w:r>
      <w:r w:rsidR="00305CB0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>ԲԵՌՆԱՏԱՐԸ</w:t>
      </w:r>
      <w:r w:rsidR="009A4E88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&lt;&lt;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 </w:t>
      </w:r>
      <w:r w:rsidR="00816BDA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ԱՐՏԱՇԱՏ ՀԱՄՅՆՔԻ 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ԲԱՐԵԿԱՐԳ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ԱՐՏԱՇԱՏ &gt;&gt; ՀԱՄԱՅՆՔԱՅԻՆ ՈՉ ԱՌԵՎՏՐԱՅԻՆ 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ԿԱԶՄԱԿԵՐՊՈՒԹՅԱՆ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Ն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ԱՆԺԱՄԿԵՏ, ԱՆՀԱՏՈՒՅՑ ՕԳՏԱԳՈՐԾՄԱՆ ՏՐԱՄԱԴՐԵԼՈՒ ՄԱՍԻՆ</w:t>
      </w:r>
    </w:p>
    <w:p w:rsidR="007E0421" w:rsidRPr="00EA6695" w:rsidRDefault="001D0529" w:rsidP="00EC01A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Արտաշատ համայնքի սեփականություն հանդիսացող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CB55BB">
        <w:rPr>
          <w:rFonts w:ascii="GHEA Grapalat" w:hAnsi="GHEA Grapalat"/>
          <w:sz w:val="24"/>
          <w:szCs w:val="24"/>
          <w:lang w:val="en-US"/>
        </w:rPr>
        <w:t>Հոնգյան</w:t>
      </w:r>
      <w:proofErr w:type="spellEnd"/>
      <w:r w:rsidR="00CB55BB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B1181D">
        <w:rPr>
          <w:rFonts w:ascii="GHEA Grapalat" w:hAnsi="GHEA Grapalat"/>
          <w:sz w:val="24"/>
          <w:szCs w:val="24"/>
          <w:lang w:val="en-US"/>
        </w:rPr>
        <w:t>Hongyan</w:t>
      </w:r>
      <w:bookmarkStart w:id="0" w:name="_GoBack"/>
      <w:bookmarkEnd w:id="0"/>
      <w:proofErr w:type="spellEnd"/>
      <w:r w:rsidR="00CB55BB">
        <w:rPr>
          <w:rFonts w:ascii="GHEA Grapalat" w:hAnsi="GHEA Grapalat"/>
          <w:sz w:val="24"/>
          <w:szCs w:val="24"/>
          <w:lang w:val="en-US"/>
        </w:rPr>
        <w:t>)</w:t>
      </w:r>
      <w:r w:rsidR="009A4E8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A4E88">
        <w:rPr>
          <w:rFonts w:ascii="GHEA Grapalat" w:hAnsi="GHEA Grapalat"/>
          <w:sz w:val="24"/>
          <w:szCs w:val="24"/>
          <w:lang w:val="en-US"/>
        </w:rPr>
        <w:t>մակնիշի</w:t>
      </w:r>
      <w:proofErr w:type="spellEnd"/>
      <w:r w:rsidR="009A4E8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05CB0">
        <w:rPr>
          <w:rFonts w:ascii="GHEA Grapalat" w:hAnsi="GHEA Grapalat"/>
          <w:sz w:val="24"/>
          <w:szCs w:val="24"/>
          <w:lang w:val="en-US"/>
        </w:rPr>
        <w:t>բեռնատարը</w:t>
      </w:r>
      <w:proofErr w:type="spellEnd"/>
      <w:r w:rsidR="009A4E88">
        <w:rPr>
          <w:rFonts w:ascii="GHEA Grapalat" w:hAnsi="GHEA Grapalat"/>
          <w:sz w:val="24"/>
          <w:szCs w:val="24"/>
          <w:lang w:val="en-US"/>
        </w:rPr>
        <w:t xml:space="preserve"> 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>անժամկետ,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անհատույց օգտագործման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տրամադրվում </w:t>
      </w:r>
      <w:r w:rsidR="00816BDA" w:rsidRPr="00816BDA">
        <w:rPr>
          <w:rFonts w:ascii="GHEA Grapalat" w:hAnsi="GHEA Grapalat"/>
          <w:sz w:val="24"/>
          <w:szCs w:val="24"/>
          <w:lang w:val="hy-AM"/>
        </w:rPr>
        <w:t xml:space="preserve">«Արտաշատ համայնքի </w:t>
      </w:r>
      <w:r w:rsidR="00816BDA">
        <w:rPr>
          <w:rFonts w:ascii="GHEA Grapalat" w:hAnsi="GHEA Grapalat"/>
          <w:sz w:val="24"/>
          <w:szCs w:val="24"/>
          <w:lang w:val="en-US"/>
        </w:rPr>
        <w:t>բ</w:t>
      </w:r>
      <w:r w:rsidR="00816BDA" w:rsidRPr="00816BDA">
        <w:rPr>
          <w:rFonts w:ascii="GHEA Grapalat" w:hAnsi="GHEA Grapalat"/>
          <w:sz w:val="24"/>
          <w:szCs w:val="24"/>
          <w:lang w:val="hy-AM"/>
        </w:rPr>
        <w:t>արեկարգ Արտաշատ» ՀՈԱԿ-ին</w:t>
      </w:r>
      <w:r w:rsidR="00816BDA">
        <w:rPr>
          <w:rFonts w:ascii="GHEA Grapalat" w:hAnsi="GHEA Grapalat"/>
          <w:sz w:val="24"/>
          <w:szCs w:val="24"/>
          <w:lang w:val="en-US"/>
        </w:rPr>
        <w:t>՝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Արտաշատ համայնքի ավագանու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որոշմամբ: Ղ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>եկավարվելով «Տեղական ինքնակառավարման մասին» օրենքի 18-րդ հոդվածի 1-ին մասի 21-րդ կետով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 համայնքի ավագանին 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</w:t>
      </w:r>
      <w:r w:rsidR="007E0421" w:rsidRPr="00EA6695">
        <w:rPr>
          <w:lang w:val="hy-AM"/>
        </w:rPr>
        <w:t xml:space="preserve">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35-րդ հոդվածի 1-ին մասի 16-րդ կետով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E0421" w:rsidRPr="00EA6695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ավագանու որոշմամբ և սահմանած պայմաններով օտարում կամ օգտագործման է տրամադրում համայնքի սեփականություն հանդիսացող գույքը</w:t>
      </w:r>
      <w:r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211A1" w:rsidRPr="00EC01A0" w:rsidRDefault="009211A1" w:rsidP="009211A1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211A1" w:rsidRPr="00EC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1"/>
    <w:rsid w:val="00035EB7"/>
    <w:rsid w:val="0015517A"/>
    <w:rsid w:val="001D0529"/>
    <w:rsid w:val="00305CB0"/>
    <w:rsid w:val="00343355"/>
    <w:rsid w:val="007829DE"/>
    <w:rsid w:val="007E0421"/>
    <w:rsid w:val="00816BDA"/>
    <w:rsid w:val="008B33F0"/>
    <w:rsid w:val="009211A1"/>
    <w:rsid w:val="009A4E88"/>
    <w:rsid w:val="00B1181D"/>
    <w:rsid w:val="00CB55BB"/>
    <w:rsid w:val="00EA6695"/>
    <w:rsid w:val="00E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dcterms:created xsi:type="dcterms:W3CDTF">2023-03-07T10:22:00Z</dcterms:created>
  <dcterms:modified xsi:type="dcterms:W3CDTF">2024-02-29T06:39:00Z</dcterms:modified>
</cp:coreProperties>
</file>