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72EC2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05D0C58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Pr="0037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1A51889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372EC2" w:rsidRPr="00372EC2">
        <w:rPr>
          <w:rFonts w:ascii="GHEA Grapalat" w:hAnsi="GHEA Grapalat"/>
          <w:sz w:val="24"/>
          <w:szCs w:val="24"/>
          <w:lang w:val="hy-AM"/>
        </w:rPr>
        <w:t>ՀՀ Արարատի մարզի Արտաշատ համայնքի Արտաշատ քաղաքում գտնվող, 03-001-0601-0020 կադաստրային ծածկագրով գյուղատնտեսական նշանակության այլ հողատեսք հողամասի</w:t>
      </w:r>
      <w:r w:rsidR="00372EC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2EC2" w:rsidRPr="00372EC2">
        <w:rPr>
          <w:rFonts w:ascii="GHEA Grapalat" w:hAnsi="GHEA Grapalat"/>
          <w:sz w:val="24"/>
          <w:szCs w:val="24"/>
          <w:lang w:val="hy-AM"/>
        </w:rPr>
        <w:t> նպատակային և գործառնական նշանակության փոփոխությունը՝ բնակավայրերի հասարակական կառուցապատման 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763A925C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0DDCA0CA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372EC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5AAF199" w:rsidR="00F97C5F" w:rsidRPr="003F5525" w:rsidRDefault="00372EC2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Pr="00372EC2">
        <w:rPr>
          <w:rFonts w:ascii="GHEA Grapalat" w:hAnsi="GHEA Grapalat"/>
          <w:sz w:val="24"/>
          <w:szCs w:val="24"/>
          <w:lang w:val="hy-AM"/>
        </w:rPr>
        <w:t>ՀՀ Արարատի մարզի Արտաշատ համայնքի Արտաշատ քաղաքում գտնվող, 03-001-0601-0020 կադաստրային ծածկագրով գյուղատնտեսական նշանակության այլ հողատեսք հողամասի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2EC2">
        <w:rPr>
          <w:rFonts w:ascii="GHEA Grapalat" w:hAnsi="GHEA Grapalat"/>
          <w:sz w:val="24"/>
          <w:szCs w:val="24"/>
          <w:lang w:val="hy-AM"/>
        </w:rPr>
        <w:t> նպատակային և գործառնական նշանակության փոփոխությունը՝ բնակավայրերի հասարակական կառուցապատման 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հողամասում կկառուցվի </w:t>
      </w:r>
      <w:r>
        <w:rPr>
          <w:rFonts w:ascii="GHEA Grapalat" w:hAnsi="GHEA Grapalat"/>
          <w:sz w:val="24"/>
          <w:szCs w:val="24"/>
          <w:lang w:val="hy-AM"/>
        </w:rPr>
        <w:t>հասարակական նշանակության շինություն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,</w:t>
      </w:r>
      <w:r w:rsidR="00EB2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9E0">
        <w:rPr>
          <w:rFonts w:ascii="GHEA Grapalat" w:hAnsi="GHEA Grapalat"/>
          <w:sz w:val="24"/>
          <w:szCs w:val="24"/>
          <w:lang w:val="hy-AM"/>
        </w:rPr>
        <w:t>կիրականացվեն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ներդրումներ և կստեղծվեն 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աշխատատեղեր: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77777777" w:rsidR="00372EC2" w:rsidRPr="003F5525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72EC2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372EC2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0AAD713B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Pr="00372EC2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72EC2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3650BC04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372EC2">
              <w:rPr>
                <w:rFonts w:ascii="GHEA Grapalat" w:hAnsi="GHEA Grapalat"/>
                <w:sz w:val="24"/>
                <w:szCs w:val="24"/>
                <w:lang w:val="hy-AM"/>
              </w:rPr>
              <w:t>ՀՀ Արարատի մարզի Արտաշատ համայնքի Արտաշատ քաղաքում գտնվող, 03-001-0601-0020 կադաստրային ծածկագրով գյուղատնտեսական նշանակության այլ հողատեսք հողամասի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72EC2">
              <w:rPr>
                <w:rFonts w:ascii="GHEA Grapalat" w:hAnsi="GHEA Grapalat"/>
                <w:sz w:val="24"/>
                <w:szCs w:val="24"/>
                <w:lang w:val="hy-AM"/>
              </w:rPr>
              <w:t> նպատակային և գործառնական նշանակության փոփոխությունը՝ բնակավայրերի հասարակական կառուցապատման հողամասի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5744E420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8F08EAC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F9E174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3EF0D55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7A0D338C" w14:textId="77777777" w:rsidR="00F22511" w:rsidRPr="001D7DDC" w:rsidRDefault="00F22511">
      <w:pPr>
        <w:rPr>
          <w:rFonts w:ascii="GHEA Grapalat" w:hAnsi="GHEA Grapalat"/>
          <w:lang w:val="en-US"/>
        </w:rPr>
      </w:pPr>
    </w:p>
    <w:sectPr w:rsidR="00F22511" w:rsidRPr="001D7DDC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72EC2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22</cp:revision>
  <cp:lastPrinted>2024-09-02T11:15:00Z</cp:lastPrinted>
  <dcterms:created xsi:type="dcterms:W3CDTF">2022-06-03T08:02:00Z</dcterms:created>
  <dcterms:modified xsi:type="dcterms:W3CDTF">2024-09-02T11:15:00Z</dcterms:modified>
</cp:coreProperties>
</file>