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6D1D8E" w:rsidRPr="0015517A" w:rsidRDefault="006D1D8E" w:rsidP="006D1D8E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ԹՎՈՎ</w:t>
      </w:r>
      <w:r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ԵՐԿՈՒ</w:t>
      </w:r>
      <w:r w:rsidRPr="00614E0F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ԲԱԶՄԱՖՈՒՆԿՑԻՈՆԱԼ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ԷՔՍԿԱՎԱՏՈՐ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(CASE 570 V)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ԵՎ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ՄԵԿ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ԲԱԶՄԱՖՈՒՆԿՑԻՈՆԱԼ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ՄԻՆԻԱՄԲԱՐՁԻՉ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 (LIUGONG 375 B) 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ՏԵԽՆԻԿԱՆԵՐՆ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«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ՀԱՄԱՅՆՔԻ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ԲԱՐԵԿԱՐԳ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</w:rPr>
        <w:t>ԱՐՏԱՇԱՏ</w:t>
      </w:r>
      <w:r w:rsidRPr="00233D1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»</w:t>
      </w:r>
      <w:r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ՀԱՄԱՅՆՔԱՅԻՆ ՈՉ ԱՌԵՎՏՐԱՅԻՆ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</w:t>
      </w:r>
      <w:r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ԻՐԱՎՈՒՆՈՎ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ՏՐԱՄԱԴՐԵԼՈՒ ՄԱՍԻՆ</w:t>
      </w:r>
    </w:p>
    <w:p w:rsidR="006D1D8E" w:rsidRDefault="006D1D8E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DD7CD4" w:rsidRPr="00F33967" w:rsidRDefault="006D1D8E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F33967"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թվով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երկու</w:t>
      </w:r>
      <w:proofErr w:type="spellEnd"/>
      <w:r w:rsidR="00614E0F" w:rsidRPr="00614E0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բազմաֆունկցիոնալ</w:t>
      </w:r>
      <w:proofErr w:type="spellEnd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էքսկավատոր</w:t>
      </w:r>
      <w:proofErr w:type="spellEnd"/>
      <w:r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(</w:t>
      </w:r>
      <w:r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CASE 570 V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)</w:t>
      </w:r>
      <w:r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բազմաֆունկցիոնալ</w:t>
      </w:r>
      <w:proofErr w:type="spellEnd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մինիամբարձիչ</w:t>
      </w:r>
      <w:proofErr w:type="spellEnd"/>
      <w:r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LiuGong</w:t>
      </w:r>
      <w:proofErr w:type="spellEnd"/>
      <w:r w:rsidRPr="00233D12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375 B</w:t>
      </w:r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)</w:t>
      </w:r>
      <w:r w:rsidRPr="00233D1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233D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տեխնիկաներն</w:t>
      </w:r>
      <w:proofErr w:type="spellEnd"/>
      <w:r w:rsidRPr="006764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6695">
        <w:rPr>
          <w:rFonts w:ascii="GHEA Grapalat" w:hAnsi="GHEA Grapalat"/>
          <w:sz w:val="24"/>
          <w:szCs w:val="24"/>
          <w:lang w:val="hy-AM"/>
        </w:rPr>
        <w:t xml:space="preserve">անժամկետ, անհատույց օգտագործման է տրամադրվում </w:t>
      </w:r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Արտաշատ</w:t>
      </w:r>
      <w:proofErr w:type="spellEnd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6D1D8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Բարեկարգ</w:t>
      </w:r>
      <w:proofErr w:type="spellEnd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Արտաշատ</w:t>
      </w:r>
      <w:proofErr w:type="spellEnd"/>
      <w:r w:rsidRPr="006D1D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»</w:t>
      </w:r>
      <w:r w:rsidRPr="006D1D8E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="008730F1" w:rsidRPr="00816BD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967" w:rsidRPr="00F33967">
        <w:rPr>
          <w:rFonts w:ascii="GHEA Grapalat" w:hAnsi="GHEA Grapalat" w:cs="Arial"/>
          <w:sz w:val="24"/>
          <w:szCs w:val="24"/>
          <w:lang w:val="hy-AM"/>
        </w:rPr>
        <w:t>ՀՈԱԿ-ին՝ անժամկետ, անհատույց օգտագործման</w:t>
      </w:r>
      <w:r w:rsidR="00F33967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3967"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9599D"/>
    <w:rsid w:val="003C280F"/>
    <w:rsid w:val="00457323"/>
    <w:rsid w:val="0051336C"/>
    <w:rsid w:val="00614E0F"/>
    <w:rsid w:val="006D1D8E"/>
    <w:rsid w:val="008730F1"/>
    <w:rsid w:val="009953FB"/>
    <w:rsid w:val="009A14AD"/>
    <w:rsid w:val="00CC7B55"/>
    <w:rsid w:val="00DD7CD4"/>
    <w:rsid w:val="00E72415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2023-07-28T12:14:00Z</cp:lastPrinted>
  <dcterms:created xsi:type="dcterms:W3CDTF">2024-03-05T09:08:00Z</dcterms:created>
  <dcterms:modified xsi:type="dcterms:W3CDTF">2024-06-14T11:07:00Z</dcterms:modified>
</cp:coreProperties>
</file>