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48" w:rsidRDefault="00F802AE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</w:t>
      </w:r>
    </w:p>
    <w:p w:rsidR="00D453E2" w:rsidRDefault="00D453E2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804DF5" w:rsidRPr="00033FC7" w:rsidRDefault="00804DF5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3C190D" w:rsidRPr="003C190D" w:rsidRDefault="003C190D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6D5843">
        <w:rPr>
          <w:rFonts w:ascii="GHEA Grapalat" w:hAnsi="GHEA Grapalat" w:cs="Sylfaen"/>
          <w:sz w:val="20"/>
          <w:szCs w:val="20"/>
          <w:lang w:val="hy-AM"/>
        </w:rPr>
        <w:t>1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3C190D" w:rsidRPr="003C190D" w:rsidRDefault="007721A7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րտաշատ</w:t>
      </w:r>
      <w:proofErr w:type="spellEnd"/>
      <w:r w:rsidR="003C190D" w:rsidRPr="003C190D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3C190D" w:rsidRPr="003B3042" w:rsidRDefault="00875964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>----</w:t>
      </w:r>
      <w:r w:rsidR="003C190D" w:rsidRPr="003C190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gramStart"/>
      <w:r w:rsidR="003C190D" w:rsidRPr="003C190D">
        <w:rPr>
          <w:rFonts w:ascii="GHEA Grapalat" w:hAnsi="GHEA Grapalat" w:cs="Sylfaen"/>
          <w:sz w:val="20"/>
          <w:szCs w:val="20"/>
          <w:lang w:val="hy-AM"/>
        </w:rPr>
        <w:t>թվականի</w:t>
      </w:r>
      <w:proofErr w:type="gramEnd"/>
      <w:r w:rsidR="003B3042" w:rsidRPr="003B304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721A7">
        <w:rPr>
          <w:rFonts w:ascii="GHEA Grapalat" w:hAnsi="GHEA Grapalat" w:cs="Sylfaen"/>
          <w:sz w:val="20"/>
          <w:szCs w:val="20"/>
          <w:lang w:val="en-US"/>
        </w:rPr>
        <w:t>----- -----</w:t>
      </w:r>
      <w:r w:rsidR="003B3042">
        <w:rPr>
          <w:rFonts w:ascii="GHEA Grapalat" w:hAnsi="GHEA Grapalat" w:cs="Sylfaen"/>
          <w:sz w:val="20"/>
          <w:szCs w:val="20"/>
          <w:lang w:val="hy-AM"/>
        </w:rPr>
        <w:t>-ի</w:t>
      </w:r>
    </w:p>
    <w:p w:rsidR="003C190D" w:rsidRPr="003C190D" w:rsidRDefault="003C190D" w:rsidP="003C190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>N</w:t>
      </w:r>
      <w:r w:rsidR="007721A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721A7" w:rsidRPr="00804DF5">
        <w:rPr>
          <w:rFonts w:ascii="GHEA Grapalat" w:hAnsi="GHEA Grapalat" w:cs="Sylfaen"/>
          <w:sz w:val="20"/>
          <w:szCs w:val="20"/>
          <w:lang w:val="hy-AM"/>
        </w:rPr>
        <w:t>-------------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B67DD2" w:rsidRDefault="00B67DD2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67DD2" w:rsidRDefault="00B67DD2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B8790A" w:rsidRDefault="003C190D" w:rsidP="003C190D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3C190D" w:rsidRPr="00E260A9" w:rsidRDefault="00E7299C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E7299C">
        <w:rPr>
          <w:rFonts w:ascii="GHEA Grapalat" w:hAnsi="GHEA Grapalat"/>
          <w:b/>
          <w:sz w:val="24"/>
          <w:szCs w:val="24"/>
          <w:lang w:val="hy-AM"/>
        </w:rPr>
        <w:t>ՐՏԱՇԱՏ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 w:rsidR="00B67DD2">
        <w:rPr>
          <w:rFonts w:ascii="GHEA Grapalat" w:hAnsi="GHEA Grapalat"/>
          <w:b/>
          <w:sz w:val="24"/>
          <w:szCs w:val="24"/>
          <w:lang w:val="hy-AM"/>
        </w:rPr>
        <w:t>02</w:t>
      </w:r>
      <w:r w:rsidR="003A27CE" w:rsidRPr="003A27CE">
        <w:rPr>
          <w:rFonts w:ascii="GHEA Grapalat" w:hAnsi="GHEA Grapalat"/>
          <w:b/>
          <w:sz w:val="24"/>
          <w:szCs w:val="24"/>
          <w:lang w:val="hy-AM"/>
        </w:rPr>
        <w:t>4</w:t>
      </w:r>
      <w:r w:rsidR="00B67D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ԹՎԱԿԱՆԻ  </w:t>
      </w:r>
    </w:p>
    <w:p w:rsidR="003C190D" w:rsidRPr="00E260A9" w:rsidRDefault="003C190D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99C">
        <w:rPr>
          <w:rFonts w:ascii="GHEA Grapalat" w:hAnsi="GHEA Grapalat"/>
          <w:sz w:val="24"/>
          <w:szCs w:val="24"/>
          <w:lang w:val="hy-AM"/>
        </w:rPr>
        <w:t>Ա</w:t>
      </w:r>
      <w:r w:rsidR="00E7299C" w:rsidRPr="00E7299C">
        <w:rPr>
          <w:rFonts w:ascii="GHEA Grapalat" w:hAnsi="GHEA Grapalat"/>
          <w:sz w:val="24"/>
          <w:szCs w:val="24"/>
          <w:lang w:val="hy-AM"/>
        </w:rPr>
        <w:t>րտաշատ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 w:rsidR="00B67DD2">
        <w:rPr>
          <w:rFonts w:ascii="GHEA Grapalat" w:hAnsi="GHEA Grapalat"/>
          <w:sz w:val="24"/>
          <w:szCs w:val="24"/>
          <w:lang w:val="hy-AM"/>
        </w:rPr>
        <w:t>02</w:t>
      </w:r>
      <w:r w:rsidR="003A27CE" w:rsidRPr="003A27CE">
        <w:rPr>
          <w:rFonts w:ascii="GHEA Grapalat" w:hAnsi="GHEA Grapalat"/>
          <w:sz w:val="24"/>
          <w:szCs w:val="24"/>
          <w:lang w:val="hy-AM"/>
        </w:rPr>
        <w:t>4</w:t>
      </w:r>
      <w:r w:rsidR="00B67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հողերի օգտագործման արդյունավետության բարձրացման և համայնքի հողային պաշարների կառավարման՝ տիրապետման, օգտագործման և տնօրինման բնագավառում համայնքային միասնական քաղաքականության սահմանման, համայնքի սոցիալ-տնտեսական զարգացման և համայնքի 2</w:t>
      </w:r>
      <w:r w:rsidR="00596ACF">
        <w:rPr>
          <w:rFonts w:ascii="GHEA Grapalat" w:hAnsi="GHEA Grapalat"/>
          <w:sz w:val="24"/>
          <w:szCs w:val="24"/>
          <w:lang w:val="hy-AM"/>
        </w:rPr>
        <w:t>022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596ACF">
        <w:rPr>
          <w:rFonts w:ascii="GHEA Grapalat" w:hAnsi="GHEA Grapalat"/>
          <w:sz w:val="24"/>
          <w:szCs w:val="24"/>
          <w:lang w:val="hy-AM"/>
        </w:rPr>
        <w:t>26</w:t>
      </w:r>
      <w:r w:rsidRPr="00E260A9">
        <w:rPr>
          <w:rFonts w:ascii="GHEA Grapalat" w:hAnsi="GHEA Grapalat"/>
          <w:sz w:val="24"/>
          <w:szCs w:val="24"/>
          <w:lang w:val="hy-AM"/>
        </w:rPr>
        <w:t>թ.թ. հնգամյա զարգացման ծրագրով (այսուհետ՝ ՀՀԶԾ) սահմանված խնդիրների լուծմանը և հանդիսանում է ՀՀԶԾ-ի բաղկացուցիչ մասը:</w:t>
      </w:r>
    </w:p>
    <w:p w:rsidR="003C190D" w:rsidRPr="00B8352C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Ծրագրի իրականացման հիմքում դրվել են 20</w:t>
      </w:r>
      <w:r w:rsidR="00596ACF">
        <w:rPr>
          <w:rFonts w:ascii="GHEA Grapalat" w:hAnsi="GHEA Grapalat"/>
          <w:sz w:val="24"/>
          <w:szCs w:val="24"/>
          <w:lang w:val="hy-AM"/>
        </w:rPr>
        <w:t>2</w:t>
      </w:r>
      <w:r w:rsidR="00451AE7" w:rsidRPr="00451AE7">
        <w:rPr>
          <w:rFonts w:ascii="GHEA Grapalat" w:hAnsi="GHEA Grapalat"/>
          <w:sz w:val="24"/>
          <w:szCs w:val="24"/>
          <w:lang w:val="hy-AM"/>
        </w:rPr>
        <w:t>4</w:t>
      </w:r>
      <w:r w:rsidR="00596A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թվականի ընթացքում </w:t>
      </w:r>
      <w:r w:rsidR="001C4849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նպատակային և ծրագրային կառավարման հետ կապված հարաբերությունները, ներառյալ՝ գույքագրման, հաշվառման, գնահատման, համայնքային սեփականության իրավունքի պետական գրանցման աշխատանքների կազմակերպման, </w:t>
      </w:r>
      <w:r w:rsidR="001C4849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պահպանվածության ապահովման ու 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3.</w:t>
      </w:r>
      <w:r w:rsidR="002A0974" w:rsidRPr="002A09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Ծրագրի իրականացման իրավական հիմքերն են՝ Հայաստանի Հանրապետության Սահմանադրությունը, Հայաստանի Հանրապետության հողային, քաղաքացիական և վարչական իրավախախտումների վերաբերյալ օրենսգրքերը, «Տեղական ինքնակառավարման մասին», «Գույքի նկատմամբ իրավունքների պետական գրանցման մասին», «Հրապարակային սակարկությունների մասին», «</w:t>
      </w:r>
      <w:r w:rsidR="00494E29">
        <w:rPr>
          <w:rFonts w:ascii="GHEA Grapalat" w:hAnsi="GHEA Grapalat"/>
          <w:sz w:val="24"/>
          <w:szCs w:val="24"/>
          <w:lang w:val="hy-AM"/>
        </w:rPr>
        <w:t>Գ</w:t>
      </w:r>
      <w:r w:rsidRPr="00E260A9">
        <w:rPr>
          <w:rFonts w:ascii="GHEA Grapalat" w:hAnsi="GHEA Grapalat"/>
          <w:sz w:val="24"/>
          <w:szCs w:val="24"/>
          <w:lang w:val="hy-AM"/>
        </w:rPr>
        <w:t>նահատման գործունեության մասին» ՀՀ օրենքները, հողային հարաբերությունները կարգավորող Հայաստանի Հանրապետության կառավարության որոշումները, ինչպես նաև համայնքի ավագանու և համայնքի ղեկավարի կողմից ընդունված Հողերի կառավարման ոլորտի վերաբերյալ իրավական ակտերը: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E260A9">
        <w:rPr>
          <w:rFonts w:ascii="GHEA Grapalat" w:hAnsi="GHEA Grapalat"/>
          <w:sz w:val="24"/>
          <w:szCs w:val="24"/>
          <w:lang w:val="hy-AM"/>
        </w:rPr>
        <w:t>Հողերը տնօրինում է համայնքի ավագանին` «Տեղական ինքնակառավարման մասին» ՀՀ օրենքով, Հայաստանի Հանրապետության հողային, քաղաքացիական և վարչական իրավախախտումների վերաբերյալ օրենսգրքերով, այլ օրենքներով ու նորմատիվ իրավական ակտերով սահմանված կարգով:</w:t>
      </w:r>
    </w:p>
    <w:p w:rsidR="003C190D" w:rsidRPr="00E260A9" w:rsidRDefault="003C190D" w:rsidP="00A75C6F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Pr="00E260A9">
        <w:rPr>
          <w:rFonts w:ascii="GHEA Grapalat" w:hAnsi="GHEA Grapalat"/>
          <w:sz w:val="24"/>
          <w:szCs w:val="24"/>
          <w:lang w:val="hy-AM"/>
        </w:rPr>
        <w:t>Հողերի կառավարման հարաբերությունների կարգավորումը ներառում է՝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7C719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հիմնախնդիրների լուծումը.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հաշվառման բնագավառում միասնական սկզբունքների սահմանումը և ան</w:t>
      </w:r>
      <w:r w:rsidR="00A130E0">
        <w:rPr>
          <w:rFonts w:ascii="GHEA Grapalat" w:hAnsi="GHEA Grapalat"/>
          <w:sz w:val="24"/>
          <w:szCs w:val="24"/>
          <w:lang w:val="hy-AM"/>
        </w:rPr>
        <w:t xml:space="preserve">շարժ գույքի հաշվառման բազայում </w:t>
      </w:r>
      <w:r w:rsidR="00A130E0" w:rsidRPr="00A130E0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ամբողջական ընդգրկումը, ինչպես նաև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հաշվառման տվյալների ճշգրտության բարձր մակարդակ ապահովելու նպատակով ընտրանքային ուսումնասիրությունների անցկացումը.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մշտադիտարկումը (մոնիթորին</w:t>
      </w:r>
      <w:r w:rsidR="00A130E0">
        <w:rPr>
          <w:rFonts w:ascii="GHEA Grapalat" w:hAnsi="GHEA Grapalat"/>
          <w:sz w:val="24"/>
          <w:szCs w:val="24"/>
          <w:lang w:val="hy-AM"/>
        </w:rPr>
        <w:t xml:space="preserve">գ), օգտագործումը և պահպանումը, </w:t>
      </w:r>
      <w:r w:rsidR="00A130E0" w:rsidRPr="00A130E0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շրջանառության նպատակի իրականացումը.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բնագավառում համայնքային քաղաքականության մշակումն ու իրականացումը, ուղղությունների սահմանումը.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 և օգտագործման ոլորտում համայնքային քաղաքականության մշակումը և իրականացումը.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6)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գույքային իրավունքների կառավարման ոլորտում միասնական քաղաքականության մշակումը և իրականացումը: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6.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Ծրագրի նպատակներն են՝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բարձրացումը.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միասնական համակարգի ձևավորումը, հանրային օգտակարության բարձրացումը.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օտարումից, ինչպես նաև վարձակալության, կառուցապատման և սահմանափակ օգտագործման (սերվիտուտ) իրավունքով տրամադրելուց ստացված միջոցների հաշվին համայնքի բյուջեում եկամուտների ապահովումն ու ավելացումը.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համայնքային գույքային շրջանառության բնագավառում միասնական քաղաքականության իրականացումը.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ամբողջական հաշվառումը, հաշվառման տվյալների թափանցիկության և հրապարակայնության ապահովումը.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համայնքային հողային հարաբերությունների կարգավորումը և շարունակական բարեփոխումը.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7) հանրությանը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գործընթացին մասնակից դարձնելը.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8)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7.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Սույն Ծրագրի իրականացման հիմքում դրված են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կառավարման հետևյալ սկզբունքները՝ 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յուրաքանչյուր հողակտորի ծրագրային կառավարման նպատակի սահմանում և ամրագրում.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ապահովում.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ոլորտում մասնակիցների շահերի ներդաշնակության ապահովում.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համայնք-մասնավոր համագործակցության պարզեցված պայմանների ներդրում.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թափանցիկության և հրապարակայնության ապահովում: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Հողերի կառավարման ընդհանուր գերակայություններն են`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ապահովումը.</w:t>
      </w:r>
    </w:p>
    <w:p w:rsidR="003C190D" w:rsidRPr="00E260A9" w:rsidRDefault="00A130E0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ողերի բերրիության, ֆիզիկական, որակական և նորմատիվային այլ հատկանիշների պահպանումը.</w:t>
      </w:r>
    </w:p>
    <w:p w:rsidR="003C190D" w:rsidRPr="00E260A9" w:rsidRDefault="00A130E0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համայնքի կարիքների բավարարման համար անհրաժեշտ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ողերի գերակայությունը, ընդ որում, եթե միևնույն հողամասը կարող է ունենալ նաև շահույթ ստանալու հնարավորություն, այնուամենայնիվ, այն դասվում է համայնքի կարիքները բավարարող հողամասերի խմբին.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համայնքի կարիքները բավարարող հողամասերը հիմնականում ենթակա չեն օտարման.</w:t>
      </w:r>
    </w:p>
    <w:p w:rsidR="003C190D" w:rsidRPr="00CB0981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5) շահույթ ստանալու նպատակ հետապնդող հողամասերի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ապահովմանը, մասնավոր հատվածում օտարերկրյա և ներքին ներդրումների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ներգրավմանը, շուկայական մրցակցության խթանմանը, արտահանման խթանմանը, աշխատատեղերի ստեղծմանը և աղքատության հաղթահարմանը, համայնքի բյուջեի եկամուտների ավելացմանը։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9. </w:t>
      </w:r>
      <w:r w:rsidRPr="00E260A9">
        <w:rPr>
          <w:rFonts w:ascii="GHEA Grapalat" w:hAnsi="GHEA Grapalat"/>
          <w:sz w:val="24"/>
          <w:szCs w:val="24"/>
          <w:lang w:val="hy-AM"/>
        </w:rPr>
        <w:t>Հողերի</w:t>
      </w: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գույքագր</w:t>
      </w:r>
      <w:r w:rsidR="0026554E">
        <w:rPr>
          <w:rFonts w:ascii="GHEA Grapalat" w:hAnsi="GHEA Grapalat"/>
          <w:sz w:val="24"/>
          <w:szCs w:val="24"/>
          <w:lang w:val="hy-AM"/>
        </w:rPr>
        <w:t>մ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ան, հաշվառման, գնահատման, համայնքային սեփականության իրավունքի պետական գրանցման աշխատանքների կազմակերպման, աճուրդների և մրցույթների հայտարարման, կազմակերպման և իրականացման  ընթացակարգերը իրականացվում են Հայաստանի Հանրապետության օրենսդրությամբ և նորմատիվ իրավական ակտերով,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սեփականություն հանդիսացող գույքի կառավարման կարգի ընթացակարգերին համապատասխան: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10.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Հողերի օտարման (սեփականության իրավունքով անհատույց տրամադրումը, աճուրդով վաճառքը,  ուղղակի վաճառքը և փոխանակությունը) և օգտագործման (վարձակալության, կառուցապատման և սահմանափակ օգտագործման (սերվիտուտ) իրավունքի, անհատույց (մշտական) օգտագործման իրավունքի)  տրամադրումը կազմակերպվում և իրականացվում է  Հայաստանի Հանրապետության հողային, քաղաքացիական օրենսգրքերին, Հայաստանի Հանրապետության կառավարության 2001 թվականի ապրիլի 12-ի N 286 որոշմանը և հողային հարաբերությունները կարգավորող այլ իրավական ակտերին համապատասխան: </w:t>
      </w:r>
    </w:p>
    <w:p w:rsidR="003C190D" w:rsidRPr="00A75C6F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B098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11.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ցանկերում ներառված </w:t>
      </w:r>
      <w:r w:rsid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ողերի oտարումը, oգտագործման և կառուցապատման իրավունքի տրամադրումն իրականացվում է բացառապես հողերի</w:t>
      </w:r>
      <w:r w:rsidRPr="00CB0981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օգտագործման սխեմաներով, </w:t>
      </w:r>
      <w:r w:rsidRPr="002A1C0A">
        <w:rPr>
          <w:rFonts w:ascii="GHEA Grapalat" w:hAnsi="GHEA Grapalat"/>
          <w:color w:val="000000" w:themeColor="text1"/>
          <w:sz w:val="24"/>
          <w:szCs w:val="24"/>
          <w:lang w:val="hy-AM"/>
        </w:rPr>
        <w:t>անտառաշինարարական նախագծերով,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բնակավայրերի գլխավոր հատակագծերով, մանրամասն հատակագծման նախագծերով, գոտևորման նախագծերով, դրանց բացակայության դեպքում` հողերի օգտագործման ժամանակավոր սխեմաներով նախատեսված նպատակներով օգտագործելու համար, ինչպես նաև Հայաստանի Հանրապետության կառավարության 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2021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հուլիսի 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3-ի «Հաստատված քաղաքաշինական ծրագրային փաստաթղթերի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(տարածական պլանավորման փաստաթղթերի)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բացակայության դեպքերում քաղաքաշինական գործունեության իրականացման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հողամասերի գործառնական նշանակության փոփոխության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կարգը հաստատելու 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Հայաստանի Հանրապետության կառավարության 1998 թվականի հուլիսի 30-ի N 479 որոշումն ուժը կորցրած ճանաչելու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մասին» N </w:t>
      </w:r>
      <w:r w:rsidR="007C7F0B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828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որոշմամբ սահմանված կարգով: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</w:t>
      </w:r>
    </w:p>
    <w:p w:rsidR="003C190D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C675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12. </w:t>
      </w:r>
      <w:r w:rsidRPr="004C6753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Հաստատված գլխավոր հատակագիծ չունենալու դեպքում՝ համայնքում հողերի նպատակային նշանակությունը փոխելու նպատակով հողերի օգտագործման ժամանակավոր սխեման կազմվում է հողամասերի նկատմամբ՝ Հայաստանի Հանրապետության կառավարության 2011 թվականի դեկտեմբերի 29-ի «Հողերի օգտագործման ժամանակավոր սխեմաներ կազմելու կարգը հաստատելու և Հայաստանի Հանրապետության կառավարության 2001 թվականի հունվարի 17-ի N 30 որոշումն ուժը կորցրած ճանաչելու մասին» N 1918-Ն որոշմամբ սահմանված պահանջներին համապատասխան:</w:t>
      </w: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Pr="004C6753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856A40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3C190D" w:rsidRPr="00E260A9" w:rsidRDefault="003C190D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ՀԱՄԱՅՆՔԻ ՀՈՂԱՅԻՆ ՀԱՇՎԵԿՇԻՌԸ՝ ԸՍՏ ՆՊԱՏԱԿԱՅԻՆ ՆՇԱՆԱԿՈՒԹՅԱՆ, ՀՈՂԱՏԵՍՔԵՐԻ ՈՒ ԳՈՐԾԱՌՆԱԿԱՆ ՆՇԱՆԱԿՈՒԹՅԱՆ, ՍԵՓԱԿԱՆՈՒԹՅԱՆ ՍՈՒԲՅԵԿՏՆԵՐԻ</w:t>
      </w:r>
    </w:p>
    <w:p w:rsidR="003C190D" w:rsidRPr="00E260A9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lastRenderedPageBreak/>
        <w:t>13.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Ստորև  Աղյուսակ 1-ում ներկայացված է համայնքի հողային հաշվեկշիռը՝ ըստ նպատակային նշանակության, հողատեսքերի ու գործառնական նշանակության, սեփականության սուբյեկտների:</w:t>
      </w:r>
    </w:p>
    <w:p w:rsidR="00882010" w:rsidRDefault="00882010" w:rsidP="00A75C6F">
      <w:pPr>
        <w:pStyle w:val="a4"/>
        <w:spacing w:after="0" w:line="240" w:lineRule="auto"/>
        <w:ind w:left="0"/>
        <w:rPr>
          <w:rFonts w:ascii="GHEA Grapalat" w:hAnsi="GHEA Grapalat" w:cs="Sylfaen"/>
          <w:b/>
          <w:bCs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right"/>
        <w:rPr>
          <w:rFonts w:ascii="GHEA Grapalat" w:hAnsi="GHEA Grapalat" w:cs="Sylfaen"/>
          <w:b/>
          <w:bCs/>
          <w:lang w:val="hy-AM"/>
        </w:rPr>
      </w:pPr>
      <w:r w:rsidRPr="003C190D">
        <w:rPr>
          <w:rFonts w:ascii="GHEA Grapalat" w:hAnsi="GHEA Grapalat" w:cs="Sylfaen"/>
          <w:b/>
          <w:bCs/>
          <w:lang w:val="hy-AM"/>
        </w:rPr>
        <w:t>Աղյուսակ 1</w:t>
      </w:r>
    </w:p>
    <w:p w:rsidR="00882010" w:rsidRDefault="00882010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>ՏԵՂԵԿԱՏՎՈՒԹՅՈՒՆ</w:t>
      </w:r>
    </w:p>
    <w:p w:rsidR="003C190D" w:rsidRPr="003C190D" w:rsidRDefault="00E7299C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1"/>
          <w:szCs w:val="21"/>
          <w:lang w:val="hy-AM"/>
        </w:rPr>
        <w:t>Ա</w:t>
      </w:r>
      <w:r w:rsidRPr="00E7299C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ՐՏԱՇԱՏ 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 ՀԱՄԱՅՆՔԻ ՎԱՐՉԱԿԱՆ </w:t>
      </w:r>
      <w:r w:rsidR="003C190D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ՏԱՐԱԾՔԻ 2</w:t>
      </w:r>
      <w:r w:rsidR="000D05B5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0</w:t>
      </w:r>
      <w:r w:rsidR="00BD2855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 xml:space="preserve">22 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ԹՎԱԿԱՆԻ ՀՈՂԱՅԻՆ ՖՈՆԴԻ ԱՌԿԱՅՈՒԹՅԱՆ ԵՎ ԲԱՇԽՄԱՆ ՎԵՐԱԲԵՐՅԱԼ </w:t>
      </w:r>
    </w:p>
    <w:p w:rsidR="003C190D" w:rsidRPr="003C190D" w:rsidRDefault="003C190D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882010" w:rsidRDefault="00882010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tbl>
      <w:tblPr>
        <w:tblW w:w="7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36"/>
        <w:gridCol w:w="1979"/>
      </w:tblGrid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Տարածքը</w:t>
            </w:r>
            <w:proofErr w:type="spellEnd"/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  <w:r w:rsidRPr="00865CF5">
              <w:rPr>
                <w:rFonts w:ascii="GHEA Grapalat" w:hAnsi="GHEA Grapalat"/>
                <w:sz w:val="21"/>
                <w:szCs w:val="21"/>
              </w:rPr>
              <w:br/>
              <w:t xml:space="preserve">(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հեկտար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Համայնքի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տարածքը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5468E1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62075,69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այդ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թվում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Հողային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ֆոնդն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ըստ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նպատակային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նշանակության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գյուղատնտեսական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նշանակության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49145,368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որից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վարելահողեր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5975,846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բ.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բազմամյա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տնկարկներ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5407,720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գ.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խոտհարքներ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654,510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դ.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արոտավայրեր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21451,533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A3049E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>
              <w:rPr>
                <w:rFonts w:ascii="GHEA Grapalat" w:hAnsi="GHEA Grapalat"/>
                <w:b/>
                <w:sz w:val="21"/>
                <w:szCs w:val="21"/>
                <w:lang w:val="en-US"/>
              </w:rPr>
              <w:t xml:space="preserve"> </w:t>
            </w:r>
            <w:r w:rsidR="00BD2855" w:rsidRPr="00865CF5">
              <w:rPr>
                <w:rFonts w:ascii="GHEA Grapalat" w:hAnsi="GHEA Grapalat"/>
                <w:b/>
                <w:sz w:val="21"/>
                <w:szCs w:val="21"/>
              </w:rPr>
              <w:t>ե.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այլ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հողատեսքեր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15655,759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բնակավայրերի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4304,287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որից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տնամերձ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այգեգործական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(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ամառանոցային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)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3202,884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արդյունաբերության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ընդերքօգտագործման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այլ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արտադրական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նշանակության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677,766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4)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էներգետիկայի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տրանսպորտի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կապի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>,</w:t>
            </w:r>
          </w:p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կոմունալ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ենթակառուցվածքների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օբյեկտների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298,821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հատուկ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պահպանվող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տարածքների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6600,879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6)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հատուկ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նշանակության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116,472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7)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անտառային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8)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ջրային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932,100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9)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պահուստային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Հողային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ֆոնդն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ըստ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սեփականության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սուբյեկտների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7721A7" w:rsidRDefault="00BD2855" w:rsidP="00655EB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Քաղաքացիների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14248,662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Իրավաբանական</w:t>
            </w:r>
            <w:proofErr w:type="spellEnd"/>
            <w:r w:rsidRPr="00865CF5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անձանց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389,892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Համայնքային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8908,467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Default="00BD2855" w:rsidP="00655EB4">
            <w:pPr>
              <w:spacing w:after="0" w:line="240" w:lineRule="auto"/>
              <w:rPr>
                <w:rFonts w:ascii="GHEA Grapalat" w:hAnsi="GHEA Grapalat"/>
                <w:b/>
                <w:sz w:val="21"/>
                <w:szCs w:val="21"/>
                <w:lang w:val="en-US"/>
              </w:rPr>
            </w:pPr>
          </w:p>
          <w:p w:rsidR="00B0232E" w:rsidRDefault="00B0232E" w:rsidP="00655EB4">
            <w:pPr>
              <w:spacing w:after="0" w:line="240" w:lineRule="auto"/>
              <w:rPr>
                <w:rFonts w:ascii="GHEA Grapalat" w:hAnsi="GHEA Grapalat"/>
                <w:b/>
                <w:sz w:val="21"/>
                <w:szCs w:val="21"/>
                <w:lang w:val="en-US"/>
              </w:rPr>
            </w:pPr>
          </w:p>
          <w:p w:rsidR="00B0232E" w:rsidRPr="00B0232E" w:rsidRDefault="00B0232E" w:rsidP="00655EB4">
            <w:pPr>
              <w:spacing w:after="0" w:line="240" w:lineRule="auto"/>
              <w:rPr>
                <w:rFonts w:ascii="GHEA Grapalat" w:hAnsi="GHEA Grapalat"/>
                <w:b/>
                <w:sz w:val="21"/>
                <w:szCs w:val="21"/>
                <w:lang w:val="en-US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865CF5">
              <w:rPr>
                <w:rFonts w:ascii="GHEA Grapalat" w:hAnsi="GHEA Grapalat"/>
                <w:sz w:val="21"/>
                <w:szCs w:val="21"/>
              </w:rPr>
              <w:t>Պետական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38476,765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FC1EE7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FC1EE7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FC1EE7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FC1EE7">
              <w:rPr>
                <w:rFonts w:ascii="GHEA Grapalat" w:hAnsi="GHEA Grapalat"/>
                <w:sz w:val="21"/>
                <w:szCs w:val="21"/>
              </w:rPr>
              <w:t>Օտարերկրյա</w:t>
            </w:r>
            <w:proofErr w:type="spellEnd"/>
            <w:r w:rsidRPr="00FC1EE7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FC1EE7">
              <w:rPr>
                <w:rFonts w:ascii="GHEA Grapalat" w:hAnsi="GHEA Grapalat"/>
                <w:sz w:val="21"/>
                <w:szCs w:val="21"/>
              </w:rPr>
              <w:t>պետությունների</w:t>
            </w:r>
            <w:proofErr w:type="spellEnd"/>
            <w:r w:rsidRPr="00FC1EE7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FC1EE7">
              <w:rPr>
                <w:rFonts w:ascii="GHEA Grapalat" w:hAnsi="GHEA Grapalat"/>
                <w:sz w:val="21"/>
                <w:szCs w:val="21"/>
              </w:rPr>
              <w:t>միջազգային</w:t>
            </w:r>
            <w:proofErr w:type="spellEnd"/>
          </w:p>
          <w:p w:rsidR="00BD2855" w:rsidRPr="00FC1EE7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FC1EE7">
              <w:rPr>
                <w:rFonts w:ascii="GHEA Grapalat" w:hAnsi="GHEA Grapalat"/>
                <w:sz w:val="21"/>
                <w:szCs w:val="21"/>
              </w:rPr>
              <w:t>կազմակերպությունների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301" w:rsidRDefault="006A2301" w:rsidP="006A230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51,907</w:t>
            </w:r>
          </w:p>
          <w:p w:rsidR="00BD2855" w:rsidRPr="00FC1EE7" w:rsidRDefault="00BD2855" w:rsidP="006A2301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882010" w:rsidRDefault="00882010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882010" w:rsidRDefault="00882010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F80715" w:rsidRDefault="00F80715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p w:rsidR="000E3D78" w:rsidRPr="000E3D78" w:rsidRDefault="000E3D78" w:rsidP="00D10F2F">
      <w:pPr>
        <w:spacing w:after="0"/>
        <w:rPr>
          <w:rFonts w:ascii="GHEA Grapalat" w:hAnsi="GHEA Grapalat"/>
          <w:b/>
          <w:bCs/>
          <w:szCs w:val="24"/>
          <w:lang w:val="en-US"/>
        </w:rPr>
      </w:pPr>
    </w:p>
    <w:tbl>
      <w:tblPr>
        <w:tblpPr w:leftFromText="180" w:rightFromText="180" w:vertAnchor="page" w:horzAnchor="margin" w:tblpXSpec="center" w:tblpY="1087"/>
        <w:tblW w:w="10910" w:type="dxa"/>
        <w:tblLook w:val="04A0" w:firstRow="1" w:lastRow="0" w:firstColumn="1" w:lastColumn="0" w:noHBand="0" w:noVBand="1"/>
      </w:tblPr>
      <w:tblGrid>
        <w:gridCol w:w="515"/>
        <w:gridCol w:w="2422"/>
        <w:gridCol w:w="2196"/>
        <w:gridCol w:w="1799"/>
        <w:gridCol w:w="1759"/>
        <w:gridCol w:w="2219"/>
      </w:tblGrid>
      <w:tr w:rsidR="00A130E0" w:rsidRPr="003C190D" w:rsidTr="00A130E0">
        <w:trPr>
          <w:trHeight w:val="42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3C190D">
              <w:rPr>
                <w:rFonts w:ascii="Courier New" w:hAnsi="Courier New" w:cs="Courier New"/>
                <w:b/>
                <w:bCs/>
                <w:lang w:val="hy-AM"/>
              </w:rPr>
              <w:lastRenderedPageBreak/>
              <w:t> 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Նպատակային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նշանակությունը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Գործառնական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նշանակությունը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համայնքի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սեփականություն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հանդիսացող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հողերը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ըստ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հողային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հաշվեկշռի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)</w:t>
            </w:r>
            <w:r w:rsidRPr="003C190D">
              <w:rPr>
                <w:rFonts w:ascii="GHEA Grapalat" w:hAnsi="GHEA Grapalat" w:cs="Calibri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որից</w:t>
            </w:r>
            <w:proofErr w:type="spellEnd"/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՝</w:t>
            </w:r>
          </w:p>
        </w:tc>
      </w:tr>
      <w:tr w:rsidR="00A130E0" w:rsidRPr="003C190D" w:rsidTr="00A130E0">
        <w:trPr>
          <w:trHeight w:val="16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E57B4B" w:rsidRDefault="00A130E0" w:rsidP="00A130E0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485DC8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-----------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թ. </w:t>
            </w:r>
            <w:proofErr w:type="spellStart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դրությամբ</w:t>
            </w:r>
            <w:proofErr w:type="spellEnd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տրամադրված</w:t>
            </w:r>
            <w:proofErr w:type="spellEnd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է  </w:t>
            </w:r>
            <w:proofErr w:type="spellStart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վարձակալության</w:t>
            </w:r>
            <w:proofErr w:type="spellEnd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հա</w:t>
            </w:r>
            <w:proofErr w:type="spellEnd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485DC8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485DC8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----------</w:t>
            </w:r>
            <w:r w:rsidRPr="00485DC8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թ. դրությամբ  տրամադրված է </w:t>
            </w:r>
            <w:r w:rsidRPr="00E57B4B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 xml:space="preserve"> </w:t>
            </w:r>
            <w:r w:rsidRPr="00485DC8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կառուցապատման, սահմանափակ օգտագործման (սերվիտուտ) և անհատույց (մշտական) օգտագործման իրավունքների</w:t>
            </w:r>
          </w:p>
          <w:p w:rsidR="00A130E0" w:rsidRPr="00E57B4B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հա</w:t>
            </w:r>
            <w:proofErr w:type="spellEnd"/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A130E0" w:rsidRPr="003C190D" w:rsidTr="00A130E0">
        <w:trPr>
          <w:trHeight w:val="1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</w:tr>
      <w:tr w:rsidR="00A130E0" w:rsidRPr="003C190D" w:rsidTr="00A130E0">
        <w:trPr>
          <w:trHeight w:val="34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1216,906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814,127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42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բազմամյա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տնկարկներ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97,847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92,163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140,410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18,990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2036,075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630,353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1.5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այլ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հողատեսքեր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3948,405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218,133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35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բնակելի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68,434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0,543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C13095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A130E0" w:rsidRPr="003C190D" w:rsidTr="00A130E0">
        <w:trPr>
          <w:trHeight w:val="27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34,776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2,173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FD105A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A130E0" w:rsidRPr="003C190D" w:rsidTr="00A130E0">
        <w:trPr>
          <w:trHeight w:val="27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2.3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խառը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0E3D78" w:rsidRDefault="000E3D78" w:rsidP="000E3D7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2,670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2.4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ընդհանուր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D78" w:rsidRDefault="000E3D78" w:rsidP="000E3D7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595,999</w:t>
            </w:r>
          </w:p>
          <w:p w:rsidR="00A130E0" w:rsidRPr="00C13095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1,348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C13095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A130E0" w:rsidRPr="003C190D" w:rsidTr="00A130E0">
        <w:trPr>
          <w:trHeight w:val="2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այլ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0E3D78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266,856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0,042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C13095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A130E0" w:rsidRPr="003C190D" w:rsidTr="00A130E0">
        <w:trPr>
          <w:trHeight w:val="2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Արդյունաբերական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ընդերք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օգտագործման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և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այլ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արտադրական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նշանակության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արդյունաբերական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20,557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1,232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FD105A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A130E0" w:rsidRPr="003C190D" w:rsidTr="00A130E0">
        <w:trPr>
          <w:trHeight w:val="283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գյուղատնտեսական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160,802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15,506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պահեստարանների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11,624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F829D0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ընդերք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5,000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42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4.1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տրանսպորտի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կապի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կոմունալ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ենթակառուցվածքների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օբյետների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12,040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1,010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4.2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կապի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0,540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4.3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տրանսպորտի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7,568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0,018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F829D0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A130E0" w:rsidRPr="003C190D" w:rsidTr="00A130E0">
        <w:trPr>
          <w:trHeight w:val="26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կոմունալ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15,482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F829D0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պահպանվող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տարածքների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բնապահպանական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16,292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5.2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առողջարարական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5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5.3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հանգստի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F829D0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5.4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պատմական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և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մշակութային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136,823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F829D0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3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6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</w:t>
            </w:r>
            <w:proofErr w:type="spellEnd"/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նշանակության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9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Անտառային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անտառ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FD105A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7.2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թփուտ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7.3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3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7.6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այլ</w:t>
            </w:r>
            <w:proofErr w:type="spellEnd"/>
            <w:r w:rsidRPr="003C190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33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8.1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Ջրային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գետեր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FD105A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ջրամբարներ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22,020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8.3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լճեր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5,240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1,434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ջրանցքներ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B0232E" w:rsidRDefault="00B0232E" w:rsidP="00B0232E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73,654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67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0E0" w:rsidRPr="003C190D" w:rsidRDefault="00A130E0" w:rsidP="00A130E0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հիդրոտեխնիկական</w:t>
            </w:r>
            <w:proofErr w:type="spellEnd"/>
            <w:r w:rsidRPr="003C190D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ջրատնտեսական</w:t>
            </w:r>
            <w:proofErr w:type="spellEnd"/>
            <w:r w:rsidRPr="003C190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այլ</w:t>
            </w:r>
            <w:proofErr w:type="spellEnd"/>
            <w:r w:rsidRPr="003C190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օբյեկտների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32E" w:rsidRDefault="00B0232E" w:rsidP="00B0232E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12,348</w:t>
            </w:r>
          </w:p>
          <w:p w:rsidR="00A130E0" w:rsidRPr="00804DF5" w:rsidRDefault="00A130E0" w:rsidP="00A130E0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8B1" w:rsidRDefault="00EE68B1" w:rsidP="00EE68B1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2,053</w:t>
            </w:r>
          </w:p>
          <w:p w:rsidR="00A130E0" w:rsidRPr="00EE68B1" w:rsidRDefault="00A130E0" w:rsidP="00A130E0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0E0" w:rsidRPr="003C190D" w:rsidRDefault="00A130E0" w:rsidP="00A130E0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281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9.1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Calibri"/>
                <w:sz w:val="20"/>
                <w:szCs w:val="20"/>
              </w:rPr>
              <w:t>Պահուստային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աղուտներ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9.2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ավազուտներ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9.3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ճահիճներ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385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9.4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3C190D">
              <w:rPr>
                <w:rFonts w:ascii="GHEA Grapalat" w:hAnsi="GHEA Grapalat" w:cs="Arial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3C190D" w:rsidRDefault="00A130E0" w:rsidP="00A130E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130E0" w:rsidRPr="003C190D" w:rsidTr="00A130E0">
        <w:trPr>
          <w:trHeight w:val="127"/>
        </w:trPr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A130E0" w:rsidRPr="003C190D" w:rsidRDefault="00A130E0" w:rsidP="00A130E0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b/>
                <w:sz w:val="20"/>
                <w:szCs w:val="20"/>
              </w:rPr>
              <w:t>ԸՆԴԱՄԵՆԸ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8F3881" w:rsidRDefault="008F3881" w:rsidP="008F388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8908,467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8F3881" w:rsidRDefault="008F3881" w:rsidP="008F388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1804,344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E0" w:rsidRPr="00F829D0" w:rsidRDefault="00A130E0" w:rsidP="00A130E0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</w:tr>
    </w:tbl>
    <w:p w:rsidR="00493CC9" w:rsidRDefault="00493CC9" w:rsidP="003C190D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3C190D" w:rsidRPr="00E260A9" w:rsidRDefault="003C190D" w:rsidP="003C19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III.</w:t>
      </w: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ՀՈՂԱՅԻՆ ՀԱՇՎԵԿՇՌՈՎ ՀԱՄԱՅՆՔԻ ՍԵՓԱԿԱՆՈՒԹՅՈՒՆ ՀԱՆԴԻՍԱՑՈՂ ՀՈՂԵՐԸ ԸՍՏ՝</w:t>
      </w:r>
      <w:r w:rsidRPr="00E260A9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ՀՈՂԱՏԵՍՔԵՐԻ, ՆՊԱՏԱԿԱՅԻՆ ԵՎ ԳՈՐԾԱՌՆԱԿԱՆ ՆՇԱՆԱԿՈՒԹՅԱՆ, ՕԳՏԱԳՈՐԾՄԱՆ (ՎԱՐՁԱԿԱԼՈՒԹՅԱՆ, ԿԱՌՈՒՑԱՊԱՏՄԱՆ, ՍԱՀՄԱՆԱՓԱԿ ՕԳՏԱԳՈՐԾՄԱՆ (ՍԵՐՎԻՏՈՒՏ)  ԱՆՀԱՏՈՒՅՑ (ՄՇՏԱԿԱՆ) ՕԳՏԱԳՈՐԾՄԱՆ ԻՐԱՎՈՒՆՔԻՆԵՐԻ)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ՏՐԱՄԱԴՐՎԱԾՈՒԹՅԱՆ</w:t>
      </w:r>
    </w:p>
    <w:p w:rsidR="003C190D" w:rsidRPr="00E260A9" w:rsidRDefault="003C190D" w:rsidP="003C19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190D" w:rsidRPr="00E260A9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14.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Ստորև  Աղյուսակ 2-ում ներկայացված է </w:t>
      </w:r>
      <w:r w:rsidR="00E57B4B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1.</w:t>
      </w:r>
      <w:r w:rsidR="00BD2855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07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.2</w:t>
      </w:r>
      <w:r w:rsidR="00BD2855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022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թվականի դրությամբ համայնքի հողային հաշվեկշռով համայնքի սեփականություն հանդիսացող հողերը ըստ՝ հողատեսքերի, նպատակային և գործառնական նշանակության, օգտագործման տրամադրվածության (վարձակալության, կառուցապատման, սահմանափակ օգտագործման (սերվիտուտ) և անհատույց (մշտական) օգտագործման իրավունքների): </w:t>
      </w:r>
    </w:p>
    <w:p w:rsidR="000F0C48" w:rsidRPr="00E260A9" w:rsidRDefault="000F0C48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260A9" w:rsidRDefault="00E260A9" w:rsidP="00882010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260A9" w:rsidRDefault="00E260A9" w:rsidP="00882010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0F0C48" w:rsidRDefault="000F0C48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Cs w:val="24"/>
          <w:lang w:val="hy-AM"/>
        </w:rPr>
      </w:pPr>
    </w:p>
    <w:p w:rsidR="00882010" w:rsidRDefault="00882010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Cs w:val="24"/>
          <w:lang w:val="hy-AM"/>
        </w:rPr>
      </w:pPr>
    </w:p>
    <w:p w:rsidR="00882010" w:rsidRPr="003C190D" w:rsidRDefault="00882010" w:rsidP="003C190D">
      <w:pPr>
        <w:spacing w:after="0" w:line="240" w:lineRule="auto"/>
        <w:jc w:val="right"/>
        <w:rPr>
          <w:rFonts w:ascii="GHEA Grapalat" w:hAnsi="GHEA Grapalat"/>
          <w:szCs w:val="24"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rPr>
          <w:rFonts w:ascii="GHEA Grapalat" w:eastAsia="Times New Roman" w:hAnsi="GHEA Grapalat"/>
          <w:lang w:val="hy-AM" w:eastAsia="ru-RU"/>
        </w:rPr>
      </w:pPr>
    </w:p>
    <w:p w:rsidR="003C190D" w:rsidRPr="003C190D" w:rsidRDefault="003C190D" w:rsidP="003C7D87">
      <w:pPr>
        <w:spacing w:after="0" w:line="240" w:lineRule="auto"/>
        <w:jc w:val="center"/>
        <w:rPr>
          <w:rFonts w:ascii="GHEA Grapalat" w:hAnsi="GHEA Grapalat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IV. ԾՐԱԳՐԻ ԳՈՐԾՈՂՈՒԹՅԱՆ ՇՐՋԱՆԱԿՆԵՐԸ, ՆՊԱՏԱԿՆԵՐԸ ԵՎ ԽՆԴԻՐՆԵՐԸ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15.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Սույն ծրագրի գործողությունը տարածվում է՝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համայնքի սեփականություն հանդիսացող հողամասերի վրա.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հիմնադրամներին անհատույց օգտագործման իրավունքով և վարձակալությամբ տրամադրված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E260A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oգտագործման, կառուցապատման և սահմանափակ օգտագործման (սերվիտուտ)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 xml:space="preserve">իրավունքով տրամադրված և </w:t>
      </w:r>
      <w:r w:rsidRPr="00AA79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հավատարմագրային կառավարման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հանձնված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16</w:t>
      </w:r>
      <w:r w:rsidRPr="00E260A9">
        <w:rPr>
          <w:rFonts w:ascii="GHEA Grapalat" w:hAnsi="GHEA Grapalat"/>
          <w:sz w:val="24"/>
          <w:szCs w:val="24"/>
          <w:lang w:val="hy-AM"/>
        </w:rPr>
        <w:t>. Սույն ծրագրի գործողությունը չի տարածվում` համայնքի վարչական տարածքում գտնվող պետական սեփականություն հանդիսացող հողամասերի վրա, այդ հողամասերի հողային հարաբերությունների կարգավորումները համայնքի ավագանին և համայնքի ղեկավարը իրականացնում են Հայաստանի Հանրապետության հողային օրենսդրությամբ և նորմատիվ իրավական ակտերով սահմանված իրավակարգավորումներին համապատասխան: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17.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Ծրագրով սահմանված նպատակների իրագործման համար պետք է լուծվեն հետևյալ խնդիրները`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յուրաքանչյուր հողամասի ծրագրային կառավարման իրականացումը.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օտարման, երկարաժամկետ և կարճաժամկետ վարձակալության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չօգտագործվող կամ ոչ արդյունավետ օգտագործվող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ողերը տնտեսական շրջանառության մեջ դնելու աշխատանքների իրականացումը.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հաշվառման բնագավառում արդիական միջոցների ներդրումը և հանրությանը հաշվառման տվյալները հասանելի դարձնելը.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օգտագործման վիճակի վերաբերյալ ֆինանսատնտեսական մոնիթորինգի իրականացումը և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օգտագործման նկատմամբ գործուն վերահսկողական համակարգի ներդրումը.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6)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բարձրացման նպատակով՝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7) ներդրումային ծրագրեր իրականացնող, ձեռնարկատիրական գործունեություն իրականացնելու նպատակ հետապնդող և նոր աշխատատեղեր ստեղծող ձեռնարկություններին և կազմակերպություններին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նպաստավոր պայմանների ապահովումը։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 w:themeFill="background1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V. ՀՈՂԱՄԱՍԵՐԻ ՕՏԱՐՈՒՄԸ</w:t>
      </w: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Հողերը օտարվում են Հայաստանի Հանրապետության հողային օրենսգրքով սահմանված դեպքերում ու կարգով`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սեփականության իրավունքն անհատույց փոխանցելու միջոցով.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ուղղակի վաճառքի միջոցով.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աճուրդով.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փոխանակության միջոցով: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19.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Հողամասերը կարող են օտարվել (այդ թվում՝ անհատույց) միայն համայնքի ղեկավարի առաջարկությամբ և համայնքի ավագանու որոշմամբ:</w:t>
      </w:r>
    </w:p>
    <w:p w:rsidR="003C190D" w:rsidRPr="00A75C6F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20</w:t>
      </w:r>
      <w:r w:rsidRPr="00A75C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A75C6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սեփականություն հանդիսացող արոտավայրերը հանդիսանալով ընդհանուր օգտագործման արոտավայրեր և ներառված լինելով ՀՀ հողային օրենսգրքի 60-րդ հոդվածով սահմանված սահմանափակումների մեջ, օտարման ենթակա չեն, դրանք միայն կարող են տրվել օգտագործման իրավունքով: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21.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օտարման մասին որոշումը ներառում է տեղեկություններ`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 xml:space="preserve">1) հողամասի գտնվելու վայրի, ծածկագրի, մակերեսի, նպատակային նշանակության, հողատեսքի, գործառնական նշանակության, օտարման եղանակի, ժամկետների, </w:t>
      </w:r>
      <w:r w:rsidRPr="007D51A7">
        <w:rPr>
          <w:rFonts w:ascii="GHEA Grapalat" w:hAnsi="GHEA Grapalat"/>
          <w:color w:val="000000" w:themeColor="text1"/>
          <w:sz w:val="24"/>
          <w:szCs w:val="24"/>
          <w:lang w:val="hy-AM"/>
        </w:rPr>
        <w:t>նպատակ</w:t>
      </w:r>
      <w:r w:rsidR="007D51A7" w:rsidRPr="007D51A7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7D51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260A9">
        <w:rPr>
          <w:rFonts w:ascii="GHEA Grapalat" w:hAnsi="GHEA Grapalat"/>
          <w:sz w:val="24"/>
          <w:szCs w:val="24"/>
          <w:lang w:val="hy-AM"/>
        </w:rPr>
        <w:t>ուղղակի վաճառքի դեպքում` վաճառքի գնի, իսկ հրապարակային սակարկությունների դեպքում` մեկնարկային գնի մասին.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հողամասն ուղղակի վաճառքի ներկայացնելու ժամանակ` գնորդի անունը</w:t>
      </w:r>
      <w:r w:rsidR="00D155FF">
        <w:rPr>
          <w:rFonts w:ascii="GHEA Grapalat" w:hAnsi="GHEA Grapalat"/>
          <w:sz w:val="24"/>
          <w:szCs w:val="24"/>
          <w:lang w:val="hy-AM"/>
        </w:rPr>
        <w:t>, ազգանունը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150455">
        <w:rPr>
          <w:rFonts w:ascii="GHEA Grapalat" w:hAnsi="GHEA Grapalat"/>
          <w:sz w:val="24"/>
          <w:szCs w:val="24"/>
          <w:lang w:val="hy-AM"/>
        </w:rPr>
        <w:t xml:space="preserve">իրավաբանական անձի </w:t>
      </w:r>
      <w:r w:rsidRPr="00E260A9">
        <w:rPr>
          <w:rFonts w:ascii="GHEA Grapalat" w:hAnsi="GHEA Grapalat"/>
          <w:sz w:val="24"/>
          <w:szCs w:val="24"/>
          <w:lang w:val="hy-AM"/>
        </w:rPr>
        <w:t>անվանումը, օտարվող հողամասի վաճառքի գ</w:t>
      </w:r>
      <w:r w:rsidR="007D51A7">
        <w:rPr>
          <w:rFonts w:ascii="GHEA Grapalat" w:hAnsi="GHEA Grapalat"/>
          <w:sz w:val="24"/>
          <w:szCs w:val="24"/>
          <w:lang w:val="hy-AM"/>
        </w:rPr>
        <w:t>ինը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և վճարման ժամկետներ</w:t>
      </w:r>
      <w:r w:rsidR="007D51A7">
        <w:rPr>
          <w:rFonts w:ascii="GHEA Grapalat" w:hAnsi="GHEA Grapalat"/>
          <w:sz w:val="24"/>
          <w:szCs w:val="24"/>
          <w:lang w:val="hy-AM"/>
        </w:rPr>
        <w:t>ը</w:t>
      </w:r>
      <w:r w:rsidRPr="00E260A9">
        <w:rPr>
          <w:rFonts w:ascii="GHEA Grapalat" w:hAnsi="GHEA Grapalat"/>
          <w:sz w:val="24"/>
          <w:szCs w:val="24"/>
          <w:lang w:val="hy-AM"/>
        </w:rPr>
        <w:t>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22.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աճուրդով վաճառքի մեկնարկային գինը չի կարող պակաս լինել հողամասի</w:t>
      </w:r>
      <w:r w:rsidR="00624EE2">
        <w:rPr>
          <w:rFonts w:ascii="GHEA Grapalat" w:hAnsi="GHEA Grapalat"/>
          <w:sz w:val="24"/>
          <w:szCs w:val="24"/>
          <w:lang w:val="hy-AM"/>
        </w:rPr>
        <w:t xml:space="preserve"> կադաստրային արժեքի 100 տոկոսից</w:t>
      </w:r>
      <w:r w:rsidR="00624EE2" w:rsidRPr="00624EE2">
        <w:rPr>
          <w:rFonts w:ascii="GHEA Grapalat" w:hAnsi="GHEA Grapalat"/>
          <w:sz w:val="24"/>
          <w:szCs w:val="24"/>
          <w:lang w:val="hy-AM"/>
        </w:rPr>
        <w:t>: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61578" w:rsidRPr="00624EE2" w:rsidRDefault="00061578" w:rsidP="00A75C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3</w:t>
      </w:r>
      <w:r w:rsidR="003C190D" w:rsidRPr="00A75C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="003C190D" w:rsidRPr="00A75C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Հողամասերը օտարվում են համայնքի քաղաքաշինական ծրագրային փաստաթղթերով ու համայնքի հողերի օգտագործման սխեմայով 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սահմանված նպատակներին, հողերի կառավարման հնգամյա ծրագրին համապատասխան և համայնքի տարածքում տնտեսական գործունեության խթանման համար, ինչպես նաև Հայաստանի Հանրապետության հողային օրենսգրքով նախատեսված դեպքերում: Հողերի օտարումը պետք է լինի հիմնավորված, ապահովի որոշակի խնդրի արդյունավետ լուծում:</w:t>
      </w:r>
    </w:p>
    <w:p w:rsidR="003C190D" w:rsidRPr="00A75C6F" w:rsidRDefault="00232412" w:rsidP="00A75C6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23241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 w:rsidR="003C190D" w:rsidRPr="00A75C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="003C190D" w:rsidRPr="00A75C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Հողերի օտարման պայմանագրերում պետք է ամրագրվեն համայնքի կողմից հողի առաջնային հետգնման իրավունքը և տնտեսավարող սուբյեկտների կողմից իրականացվող ծրագրերի ժամկետները: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I. ՀՈՂԱՄԱՍԵՐԻ</w:t>
      </w:r>
      <w:r w:rsidRPr="00E260A9">
        <w:rPr>
          <w:rFonts w:ascii="Courier New" w:hAnsi="Courier New" w:cs="Courier New"/>
          <w:b/>
          <w:bCs/>
          <w:sz w:val="24"/>
          <w:szCs w:val="24"/>
          <w:lang w:val="hy-AM"/>
        </w:rPr>
        <w:t>  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5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 Հողամասերն օգտագործման են տրամադրվում Հայաստանի Հանրապետության հողային օրենսգրքով սահմանված դեպքերում ու կարգով`</w:t>
      </w:r>
    </w:p>
    <w:p w:rsidR="003C190D" w:rsidRPr="00E260A9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իրավունքով.</w:t>
      </w:r>
    </w:p>
    <w:p w:rsidR="003C190D" w:rsidRPr="00E260A9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վարձակալության:</w:t>
      </w:r>
    </w:p>
    <w:p w:rsidR="003C190D" w:rsidRPr="003C7D87" w:rsidRDefault="00232412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6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3C190D"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>Հողամասերի կառուցապատման իրավունքի տրամադրումն իրականացվում է Հայաuտանի Հանրապետության հողային oրենuգրքի 60-րդ հոդվածով սահմանված հողերից:</w:t>
      </w: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7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 Հողերը կարող են օգտագործվել՝  վարձակալության, կառուցապատման և սահմանափակ օգտագործման (սերվիտուտ) իրավունքով (այդ թվում՝ անհատույց) հանձնվել միայն համայնքի ղեկավարի առաջարկությամբ և համայնքի ավագանու որոշմամբ:</w:t>
      </w:r>
    </w:p>
    <w:p w:rsidR="003C190D" w:rsidRPr="00E260A9" w:rsidRDefault="00232412" w:rsidP="00A75C6F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8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 Հողամասի օգտագործման (վարձակալության, կառուցապատման և սահմանափակ օգտագործման (սերվիտուտ) իրավունքը) տրամադրելու մասին ավագանու որոշումը ներառում է տեղեկություններ` հողամասի գտնվելու վայրի, ծածկագրի, մակերեսի, նպատակային նշանակության, հողատեսքի, գործառնական նշանակության, օգտագործման տրամադրման եղանակի, օգտագործման ժամկետի, նպատակի, վճարի չափի, հրապարակային սակարկությունների դեպքում` մեկնարկային գնի մասին:</w:t>
      </w: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32412">
        <w:rPr>
          <w:rFonts w:ascii="GHEA Grapalat" w:hAnsi="GHEA Grapalat"/>
          <w:b/>
          <w:sz w:val="24"/>
          <w:szCs w:val="24"/>
          <w:lang w:val="hy-AM"/>
        </w:rPr>
        <w:t>29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 Հողամասերը մրցույթներով վարձակալության տրամադրելու համար վարձավճարի մեկնարկային տարեկան վարձավճարի չափը չի կարող պակաս լինել անշարժ գույքի հարկի տարեկան դրույքաչափից:</w:t>
      </w: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0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 Հողամասի վարձակալության մրցույթը չկայանալու դեպքում կրկնամրցույթը կարող է հայտարարվել Հայաuտանի Հանրապետության հողային oրենuգրքի 78-րդ հոդվածով սահմանված կարգով ու ժամկետներում, բացառությամբ գյուղատնտեսական նշանակության հողամասերի, որոնց կրկնամրցույթն անց է կացվում 7 աշխատանքային օրվա ընթացքում: Կրկնակի մրցույթի չկայանալու դեպքում հողամասը կարող է տրամադրվել առանց մրցույթի:</w:t>
      </w:r>
    </w:p>
    <w:p w:rsidR="003C190D" w:rsidRPr="003C7D87" w:rsidRDefault="00232412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3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1</w:t>
      </w:r>
      <w:r w:rsidR="003C190D" w:rsidRPr="003C7D8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="003C190D"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սեփականությունը հանդիսացող արոտավայրերը և խոտհարքները համայնքի ղեկավարի կողմից կարող են պարզեցված կարգով վարձակալության հանձնվել և առանց նոտարական վավերացման համապատասխան պայմանագրերը կնքվել մինչև 3 տարի ժամկետով՝ ՀՀ կառավարության 2010 թվականի հոկտեմբերի 28-ի «Արոտավայրերից և խոտհարքներից օգտվելու կարգը սահմանելու մասին» N 1477-Ն որոշմամբ սահմանված կարգով: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VII. ՀՈՂԵՐԻ ԿԱՌԱՎԱՐՄԱՆ ՈՒՂՂՈՒԹՅՈՒՆՆԵՐԸ ԵՎ ՀԻՄՆԱԿԱՆ ՄԻՋՈՑԱՌՈՒՄՆԵՐԸ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2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 Հողերի կառավարման համակարգի կատարելագործման և </w:t>
      </w:r>
      <w:r w:rsidR="00150455">
        <w:rPr>
          <w:rFonts w:ascii="GHEA Grapalat" w:hAnsi="GHEA Grapalat"/>
          <w:sz w:val="24"/>
          <w:szCs w:val="24"/>
          <w:lang w:val="hy-AM"/>
        </w:rPr>
        <w:t>հ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համար անհրաժեշտ է իրականացնել հետևյալ միջոցառումները`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օտարել` 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սույն հավելվածի N 1 ցանկով առաջարկվող</w:t>
      </w:r>
      <w:r w:rsidR="003C7D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այն հողամասերը, որոնց օտարումը առավել կնպաստեն համայնքի տնտեսական աճի ապահովմանը, համայնքի բյուջեի եկամուտների ավելացմանը.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>2) օգտագործման տրամադրել՝</w:t>
      </w:r>
    </w:p>
    <w:p w:rsidR="00CC2DFF" w:rsidRPr="0015045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 xml:space="preserve">անհատույց օգտագործման  իրավունքով իրենց գործառույթները և լիազորությունները լիարժեք, արդյունավետ իրականացնելու և համայնքի զարգացմանը նպաստելու նպատակներով՝ սույն հավելվածի N </w:t>
      </w:r>
      <w:r w:rsidR="003C7D87" w:rsidRPr="00150455">
        <w:rPr>
          <w:rFonts w:ascii="GHEA Grapalat" w:hAnsi="GHEA Grapalat"/>
          <w:color w:val="000000" w:themeColor="text1"/>
          <w:lang w:val="hy-AM"/>
        </w:rPr>
        <w:t>2</w:t>
      </w:r>
      <w:r w:rsidRPr="00150455">
        <w:rPr>
          <w:rFonts w:ascii="GHEA Grapalat" w:hAnsi="GHEA Grapalat"/>
          <w:color w:val="000000" w:themeColor="text1"/>
          <w:lang w:val="hy-AM"/>
        </w:rPr>
        <w:t xml:space="preserve"> ցանկում նշված հողամասերը՝ ցանկում նշված ոչ առևտրային կազմակերպություններին, </w:t>
      </w:r>
    </w:p>
    <w:p w:rsidR="003C190D" w:rsidRPr="0015045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>հողամասերը վարձակալության կամ կառուցապատման իրավունքով՝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գյուղատնտեսական մթերքների արտադրության աճի խթանման, համայնքում նոր ծառայությունների մատուցման, բնակելի, հասարակական և արտադրական շենքերի ու շինությունների, առանձին թաղամասերի և քաղաքաշինական համալիրների կառուցման,համայնքի բնակչության կարիքների առավել բավարարումն ապահովելու նպատակներով՝ համաձայն սույն հավելվածի N </w:t>
      </w:r>
      <w:r w:rsid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ցանկի:</w:t>
      </w:r>
    </w:p>
    <w:p w:rsidR="003C190D" w:rsidRPr="00B65770" w:rsidRDefault="00B65770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Համայնքի հողերի սեփականության իրավունքների, հողերի տնօրինման,  տիրապետման և օգտագործման պաշտպանվածության ապահովման նպատակով՝ իրականացնել սույն հավելվածի N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նշված հողամասերի նկատմամբ համայնքի սեփականության իրավունք</w:t>
      </w:r>
      <w:r w:rsidR="00681A23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գրանցումները և ձեռ</w:t>
      </w:r>
      <w:r w:rsidR="00E21F86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 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բերել սեփականության վկայականներ:</w:t>
      </w:r>
    </w:p>
    <w:p w:rsidR="003C190D" w:rsidRPr="00B65770" w:rsidRDefault="00B65770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20</w:t>
      </w:r>
      <w:r w:rsidR="00CC4B5F">
        <w:rPr>
          <w:rFonts w:ascii="GHEA Grapalat" w:hAnsi="GHEA Grapalat"/>
          <w:sz w:val="24"/>
          <w:szCs w:val="24"/>
          <w:lang w:val="hy-AM"/>
        </w:rPr>
        <w:t>2</w:t>
      </w:r>
      <w:r w:rsidR="009954D0">
        <w:rPr>
          <w:rFonts w:ascii="GHEA Grapalat" w:hAnsi="GHEA Grapalat"/>
          <w:sz w:val="24"/>
          <w:szCs w:val="24"/>
          <w:lang w:val="hy-AM"/>
        </w:rPr>
        <w:t>3</w:t>
      </w:r>
      <w:r w:rsidR="00CC4B5F">
        <w:rPr>
          <w:rFonts w:ascii="GHEA Grapalat" w:hAnsi="GHEA Grapalat"/>
          <w:sz w:val="24"/>
          <w:szCs w:val="24"/>
          <w:lang w:val="hy-AM"/>
        </w:rPr>
        <w:t xml:space="preserve"> 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թվականի ընթացքում ապահովել ընդհանուր բնույթի հետևյալ 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միջոցառումների կատարումը՝</w:t>
      </w:r>
    </w:p>
    <w:p w:rsid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 xml:space="preserve">վերանայել մինչև սույն </w:t>
      </w:r>
      <w:r w:rsidR="00150455">
        <w:rPr>
          <w:rFonts w:ascii="GHEA Grapalat" w:hAnsi="GHEA Grapalat"/>
          <w:color w:val="000000" w:themeColor="text1"/>
          <w:lang w:val="hy-AM"/>
        </w:rPr>
        <w:t>ծ</w:t>
      </w:r>
      <w:r w:rsidRPr="0015045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տրամադրման ժամկետները, վարձավճարների չափերը և դրանք համապատասխանեցնել գործող օրենսդրությամբ սահմանված պահանջներին</w:t>
      </w:r>
      <w:r w:rsidR="00FF3EDB">
        <w:rPr>
          <w:rFonts w:ascii="GHEA Grapalat" w:hAnsi="GHEA Grapalat"/>
          <w:color w:val="000000" w:themeColor="text1"/>
          <w:lang w:val="hy-AM"/>
        </w:rPr>
        <w:t>,</w:t>
      </w:r>
    </w:p>
    <w:p w:rsidR="00150455" w:rsidRP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lang w:val="hy-AM"/>
        </w:rPr>
        <w:t xml:space="preserve"> համապատասխան իրավական ակտերի միջոցով հողամասերի գործառնական և նպատակային նշանակությունները համապատասխանեցնել գործող օրենսդրության պահանջներին</w:t>
      </w:r>
      <w:r w:rsidR="00FF3EDB">
        <w:rPr>
          <w:rFonts w:ascii="GHEA Grapalat" w:hAnsi="GHEA Grapalat"/>
          <w:lang w:val="hy-AM"/>
        </w:rPr>
        <w:t>,</w:t>
      </w:r>
    </w:p>
    <w:p w:rsidR="003C190D" w:rsidRP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 xml:space="preserve"> իրականացնել մինչև սույն </w:t>
      </w:r>
      <w:r w:rsidR="00150455">
        <w:rPr>
          <w:rFonts w:ascii="GHEA Grapalat" w:hAnsi="GHEA Grapalat"/>
          <w:color w:val="000000" w:themeColor="text1"/>
          <w:lang w:val="hy-AM"/>
        </w:rPr>
        <w:t>ծ</w:t>
      </w:r>
      <w:r w:rsidRPr="0015045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հողօգտագործողների կողմից պայմանագրային պարտավորությունների կատարման մոնիթորինգ, հողօգտագործողների կողմից պայմանագրային պարտավորությունների չկատարման պատճառների և գործոնների վերլուծություն</w:t>
      </w:r>
      <w:r w:rsidR="00FF3EDB">
        <w:rPr>
          <w:rFonts w:ascii="GHEA Grapalat" w:hAnsi="GHEA Grapalat"/>
          <w:color w:val="000000" w:themeColor="text1"/>
          <w:lang w:val="hy-AM"/>
        </w:rPr>
        <w:t>,</w:t>
      </w:r>
    </w:p>
    <w:p w:rsidR="003C190D" w:rsidRP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50455">
        <w:rPr>
          <w:rFonts w:ascii="GHEA Grapalat" w:hAnsi="GHEA Grapalat"/>
          <w:lang w:val="hy-AM"/>
        </w:rPr>
        <w:lastRenderedPageBreak/>
        <w:t xml:space="preserve">վերահսկողություն իրականացնել </w:t>
      </w:r>
      <w:r w:rsidR="00B65770" w:rsidRPr="00150455">
        <w:rPr>
          <w:rFonts w:ascii="GHEA Grapalat" w:hAnsi="GHEA Grapalat"/>
          <w:lang w:val="hy-AM"/>
        </w:rPr>
        <w:t>հ</w:t>
      </w:r>
      <w:r w:rsidRPr="00150455">
        <w:rPr>
          <w:rFonts w:ascii="GHEA Grapalat" w:hAnsi="GHEA Grapalat"/>
          <w:lang w:val="hy-AM"/>
        </w:rPr>
        <w:t>ողերի նպատակային օգտագործման, հողօգտագործողների կողմից հողային օրենսդրության պահանջների պահպանման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</w:t>
      </w:r>
      <w:r w:rsidR="00FF3EDB">
        <w:rPr>
          <w:rFonts w:ascii="GHEA Grapalat" w:hAnsi="GHEA Grapalat"/>
          <w:lang w:val="hy-AM"/>
        </w:rPr>
        <w:t>,</w:t>
      </w:r>
    </w:p>
    <w:p w:rsidR="003C190D" w:rsidRPr="00150455" w:rsidRDefault="003C190D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50455">
        <w:rPr>
          <w:rFonts w:ascii="GHEA Grapalat" w:hAnsi="GHEA Grapalat"/>
          <w:lang w:val="hy-AM"/>
        </w:rPr>
        <w:t xml:space="preserve">սահմանել </w:t>
      </w:r>
      <w:r w:rsidR="00B65770" w:rsidRPr="00150455">
        <w:rPr>
          <w:rFonts w:ascii="GHEA Grapalat" w:hAnsi="GHEA Grapalat"/>
          <w:lang w:val="hy-AM"/>
        </w:rPr>
        <w:t>հ</w:t>
      </w:r>
      <w:r w:rsidRPr="00150455">
        <w:rPr>
          <w:rFonts w:ascii="GHEA Grapalat" w:hAnsi="GHEA Grapalat"/>
          <w:lang w:val="hy-AM"/>
        </w:rPr>
        <w:t>ողերի կառավարման գործընթացում ընդգրկված անձանց  աշխատանքի պատասխանատվություն սահմանող և խրախուսման ենթարկող այնպիսի ձևեր ու մեխանիզմներ, որոնք կախված կլինեն նրանց գործունեության վերջնական արդյունքներից</w:t>
      </w:r>
      <w:r w:rsidR="00FF3EDB">
        <w:rPr>
          <w:rFonts w:ascii="GHEA Grapalat" w:hAnsi="GHEA Grapalat"/>
          <w:lang w:val="hy-AM"/>
        </w:rPr>
        <w:t>,</w:t>
      </w:r>
    </w:p>
    <w:p w:rsidR="003C190D" w:rsidRPr="00150455" w:rsidRDefault="00B65770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50455">
        <w:rPr>
          <w:rFonts w:ascii="GHEA Grapalat" w:hAnsi="GHEA Grapalat"/>
          <w:lang w:val="hy-AM"/>
        </w:rPr>
        <w:t>հ</w:t>
      </w:r>
      <w:r w:rsidR="003C190D" w:rsidRPr="00150455">
        <w:rPr>
          <w:rFonts w:ascii="GHEA Grapalat" w:hAnsi="GHEA Grapalat"/>
          <w:lang w:val="hy-AM"/>
        </w:rPr>
        <w:t xml:space="preserve">ողերի կառավարման գործընթացում ընդգրկված անձանց որակավորման բարձրացման նպատակով ապահովել նրանց մասնակցությունը մասնագիտական վերապատրաստումներին: </w:t>
      </w:r>
    </w:p>
    <w:p w:rsidR="003C190D" w:rsidRPr="00D453E2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9F7836" w:rsidRPr="00D453E2" w:rsidRDefault="009F7836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9F7836" w:rsidRPr="00D453E2" w:rsidRDefault="009F7836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E233AD" w:rsidRPr="00D453E2" w:rsidRDefault="00E233A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VIII.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3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 Ծրագրով նախատեսված միջոցառումների կատարումը  ապահովում է համայնքի ղեկավարը՝ համայնքապետարանի աշխատակազմի հողաշինարարության և (կամ) քաղաքաշինության ոլորտի կառուցվածքային ստորաբաժանման աշխատակիցների 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միջոցով։</w:t>
      </w: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4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Ծրագրով սահմանված նպատակների իրագործման, միջոցառումների իրականացման և</w:t>
      </w:r>
      <w:r w:rsidR="002905F7">
        <w:rPr>
          <w:rFonts w:ascii="GHEA Grapalat" w:hAnsi="GHEA Grapalat"/>
          <w:sz w:val="24"/>
          <w:szCs w:val="24"/>
          <w:lang w:val="hy-AM"/>
        </w:rPr>
        <w:t xml:space="preserve"> </w:t>
      </w:r>
      <w:r w:rsidR="002905F7" w:rsidRPr="002905F7">
        <w:rPr>
          <w:rFonts w:ascii="GHEA Grapalat" w:hAnsi="GHEA Grapalat"/>
          <w:sz w:val="24"/>
          <w:szCs w:val="24"/>
          <w:lang w:val="hy-AM"/>
        </w:rPr>
        <w:t>ծ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րագրի կատարման մասին համայնքապետարանի աշխատակազմի հողաշինարարության և քաղաքաշինության ոլորտի կառուցվածքային ստորաբաժանման կողմից մինչև 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հաջորդ տարվա փետրվարի 15-ը մշակվում է տարեկան հաշվետվություն, որը  ներկայացվում է համայնքի ղեկավարին։ Համայնքի ղեկավարը հաշվետվությունը քննարկում է համայնքի ավագանու մշտական հանձնաժողովի և համայնքի ղեկավարին կից համայնքի զարգացման հնգամյա ծրագրի և տարեկան բյուջեի կառավարման և (կամ) քաղաքաշինության, հողօգտագործման, տնտեսական ենթակառուցվածքների, կոմունալ տնտեսության հարցերի խորհրդակցական մարմինների հետ: 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Համայնքի ղեկավարը հաշվետվությունը և հաշվետվության վերաբերյալ ստացված բոլոր առաջարկությունները՝ մինչև հաշվետու բյուջետային տարվան հաջորդող տարվա մարտի 1-ը բյուջեի կատարման տարեկան հաշվետվության հետ ներկայացնում է համայնքի ավագանու քննարկմանը և հաստատմանը: Անհրաժեշտության դեպքում օրենքով սահմանված կարգով ավագանու կողմից փոփոխություններ են կատարվում նաև ՀՀԶԾ-ի բաղկացուցիչ մասը հանդիսացող հողերի կառավարման ծրագրում: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IX. ԾՐԱԳՐՈՒՄ ՓՈՓՈԽՈՒԹՅՈՒՆՆԵՐ </w:t>
      </w:r>
      <w:r w:rsidR="00655EB4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ԼՐԱՑՈՒՄՆԵՐ ԿԱՏԱՐԵԼԸ</w:t>
      </w: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5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 ավագանու մշտական հանձնաժողովների կողմից: Համայնքի ավագանու մշտական հանձնաժողովների կամ անդամների կողմից առաջարկված այն փոփոխությունների կամ լրացումների վերաբերյալ, որոնք 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lastRenderedPageBreak/>
        <w:t>ավելացնում են ծրագրի իրականացման ծախսերը, համայնքի ղեկավարը կազմում և ավագանուն է ներկայացնում իր եզրակացությունը:</w:t>
      </w:r>
    </w:p>
    <w:p w:rsidR="003C190D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Համայնքի ղեկավարը ծրագրում փոփոխություններ կամ լրացումներ կատարելու վերաբերյալ ստացված բոլոր առաջարկությունները օրենքով սահմանված կարգով ներկայացնում է համայնքի ավագանու քննարկմանը և հաստատմանը: </w:t>
      </w:r>
    </w:p>
    <w:p w:rsidR="00B65770" w:rsidRDefault="00B65770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5770" w:rsidRPr="00E260A9" w:rsidRDefault="00B65770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Default="003C190D" w:rsidP="003C7D8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7A4F84" w:rsidRDefault="007A4F84" w:rsidP="00A75C6F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65770" w:rsidRPr="00E260A9" w:rsidRDefault="00B65770" w:rsidP="00A75C6F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C190D" w:rsidRPr="00C93B42" w:rsidRDefault="00232412" w:rsidP="00A75C6F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6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Ծրագրով նախատեսված միջոցառումների և համայնքային նշանակության հողաշինարարությունը (հողամասերի չափագրումը, համայնքի սեփականության իրավունքների պետական գրանցումը և վկայականների ձեռքբերումը, աճուրդների և մրցույթների կազմակերպումը, գյուղատնտեսական հողերի պահպանման ծրագրերի մշակումը, հողամասերը տեղանքում ամրացնելը, հողամասերի հատակագծերի, հողամասի տրամադրման վերաբերյալ փաստաթղթերի նախապատրաստումը, համայնքային հողաշինարարական և հողի օգտագործման ու պահպանության այլ նախագծերի մշակումը, խախտված հողերի վերականգնումը, հողաշերտերը ջրային ու հողմային հողատարումից, անապատացումից, ցեխաջրերից, փլուզումներից, ջրածածկումից, ճահճացումից, չորացումից, պնդացումից, աղակալումից, արտադրական և կենցաղային թափոնների, ռադիոակտիվ և քիմիական նյութերի ախտահարումից պաշտպանելու, գյուղատնտեսական հողերը բարելավելու, նոր հողեր յուրացնելու, հողը պահպանելու և դրա բերրիությունը բարձրացնելու ծրագրերի, աշխատանքային նախագծերի մշակումը, հատուկ պահպանվող տարածքների տեղաբաշխման և դրանց սահմանագծման հիմնավորումը, համայնքում սեփականատերերի և հողօգտագործողների հողամասերի սահմանների նկարագրումը, ամրացումը և փոփոխությունը, հողաշինության գծով տեղագրական, գեոդեզիական, քարտեզագրական, հողային, ագրոքիմիական, երկրաբուսաբանական, պատմական և մշակութային ու այլ հետազոտական աշխատանքների իրականացումը, համայնքի հողային ֆոնդի հաշվառումը, գույքագրումը և չօգտագործվող, ինչպես նաև ոչ արդյունավետ օգտագործվող կամ իր նպատակային նշանակությանն անհամապատասխան օգտագործվող հողերի բացահայտումը, հողային պաշարների վիճակի և օգտագործման կադաստրային ու թեմատիկ քարտեզների և ատլասների կազմումը, հողերի մոնիթորինգը, նոր հողամասերի կազմավորման, հողամասերի միավորման ու բաժանման, գոյություն ունեցող հողամասերի կարգավորման միջոցառումների իրականացումը) 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իրականացվում է համայնքային բյուջեի միջոցների հաշվին:</w:t>
      </w:r>
    </w:p>
    <w:p w:rsidR="003C190D" w:rsidRPr="00E260A9" w:rsidRDefault="00232412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232412">
        <w:rPr>
          <w:rFonts w:ascii="GHEA Grapalat" w:hAnsi="GHEA Grapalat"/>
          <w:b/>
          <w:sz w:val="24"/>
          <w:szCs w:val="24"/>
          <w:lang w:val="hy-AM"/>
        </w:rPr>
        <w:t>7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>.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 Ծրագրով նախատեսված </w:t>
      </w:r>
      <w:r w:rsidR="00B65770">
        <w:rPr>
          <w:rFonts w:ascii="GHEA Grapalat" w:hAnsi="GHEA Grapalat"/>
          <w:sz w:val="24"/>
          <w:szCs w:val="24"/>
          <w:lang w:val="hy-AM"/>
        </w:rPr>
        <w:t>հ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ողերի օտարումից, ինչպես նաև՝ վարձակալության, կառուցապատման և սահմանափակ օգտագործման (սերվիտուտ) իրավունքով տրամադրումից, աճուրդների և մրցույթների կազմակերպումից ստացված միջոցները մուտքագրվում են համայնքի բյուջե:</w:t>
      </w:r>
    </w:p>
    <w:p w:rsidR="003C190D" w:rsidRPr="00E57B4B" w:rsidRDefault="00232412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F802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8</w:t>
      </w:r>
      <w:r w:rsidR="003C190D" w:rsidRPr="00E57B4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="003C190D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Ծրագրի իրականացման կանխատեսվող ծախսերը և Ծրագրի իրականացումից սպասվելիք մուտքերը ներկայացված են սույն հավելվածի N </w:t>
      </w:r>
      <w:r w:rsidR="00B65770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3C190D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3C190D" w:rsidRPr="00E57B4B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E260A9" w:rsidRDefault="003C190D" w:rsidP="003C190D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  <w:sectPr w:rsidR="003C190D" w:rsidRPr="00E260A9" w:rsidSect="002A0974">
          <w:pgSz w:w="11906" w:h="16838"/>
          <w:pgMar w:top="284" w:right="1133" w:bottom="568" w:left="993" w:header="708" w:footer="708" w:gutter="0"/>
          <w:cols w:space="708"/>
          <w:docGrid w:linePitch="360"/>
        </w:sectPr>
      </w:pPr>
    </w:p>
    <w:p w:rsidR="003C190D" w:rsidRPr="003C190D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3C190D" w:rsidRPr="003C190D" w:rsidRDefault="003C190D" w:rsidP="003C190D">
      <w:pPr>
        <w:shd w:val="clear" w:color="auto" w:fill="FFFFFF" w:themeFill="background1"/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t>ՑԱՆԿ N 1</w:t>
      </w:r>
    </w:p>
    <w:p w:rsidR="003C190D" w:rsidRDefault="003C190D" w:rsidP="003C190D">
      <w:pPr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t>20</w:t>
      </w:r>
      <w:r w:rsidR="004E45B8" w:rsidRPr="004E45B8">
        <w:rPr>
          <w:rFonts w:ascii="GHEA Grapalat" w:hAnsi="GHEA Grapalat"/>
          <w:b/>
          <w:lang w:val="hy-AM"/>
        </w:rPr>
        <w:t>2</w:t>
      </w:r>
      <w:r w:rsidR="00493CC9" w:rsidRPr="00493CC9">
        <w:rPr>
          <w:rFonts w:ascii="GHEA Grapalat" w:hAnsi="GHEA Grapalat"/>
          <w:b/>
          <w:lang w:val="hy-AM"/>
        </w:rPr>
        <w:t>4</w:t>
      </w:r>
      <w:r w:rsidRPr="003C190D">
        <w:rPr>
          <w:rFonts w:ascii="GHEA Grapalat" w:hAnsi="GHEA Grapalat"/>
          <w:b/>
          <w:lang w:val="hy-AM"/>
        </w:rPr>
        <w:t xml:space="preserve"> ԹՎԱԿԱՆԻՆ </w:t>
      </w:r>
      <w:r w:rsidR="00210DC9">
        <w:rPr>
          <w:rFonts w:ascii="GHEA Grapalat" w:hAnsi="GHEA Grapalat"/>
          <w:b/>
          <w:lang w:val="hy-AM"/>
        </w:rPr>
        <w:t>Ա</w:t>
      </w:r>
      <w:r w:rsidR="00210DC9" w:rsidRPr="00210DC9">
        <w:rPr>
          <w:rFonts w:ascii="GHEA Grapalat" w:hAnsi="GHEA Grapalat"/>
          <w:b/>
          <w:lang w:val="hy-AM"/>
        </w:rPr>
        <w:t>ՐՏԱՇԱՏ</w:t>
      </w:r>
      <w:r w:rsidRPr="003C190D">
        <w:rPr>
          <w:rFonts w:ascii="GHEA Grapalat" w:hAnsi="GHEA Grapalat"/>
          <w:b/>
          <w:lang w:val="hy-AM"/>
        </w:rPr>
        <w:t xml:space="preserve">  ՀԱՄԱՅՆՔԻ ՍԵՓԱԿԱՆՈՒԹՅՈՒՆ </w:t>
      </w:r>
      <w:r w:rsidRPr="003C190D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3C190D">
        <w:rPr>
          <w:rFonts w:ascii="GHEA Grapalat" w:hAnsi="GHEA Grapalat"/>
          <w:b/>
          <w:lang w:val="hy-AM"/>
        </w:rPr>
        <w:t xml:space="preserve"> ԱՃՈՒՐԴՈՎ ՕՏԱՐՄԱՆ ԱՌԱՋԱՐԿՎՈՂ ՀՈՂԱՄԱՍԵՐԻ</w:t>
      </w:r>
    </w:p>
    <w:tbl>
      <w:tblPr>
        <w:tblW w:w="11920" w:type="dxa"/>
        <w:tblLook w:val="04A0" w:firstRow="1" w:lastRow="0" w:firstColumn="1" w:lastColumn="0" w:noHBand="0" w:noVBand="1"/>
      </w:tblPr>
      <w:tblGrid>
        <w:gridCol w:w="596"/>
        <w:gridCol w:w="2519"/>
        <w:gridCol w:w="640"/>
        <w:gridCol w:w="1809"/>
        <w:gridCol w:w="2418"/>
        <w:gridCol w:w="1960"/>
        <w:gridCol w:w="1978"/>
      </w:tblGrid>
      <w:tr w:rsidR="00A36F4E" w:rsidRPr="00021640" w:rsidTr="00997170">
        <w:trPr>
          <w:trHeight w:val="26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21640">
              <w:rPr>
                <w:rFonts w:ascii="Arial" w:hAnsi="Arial" w:cs="Arial"/>
                <w:b/>
                <w:bCs/>
                <w:color w:val="000000"/>
              </w:rPr>
              <w:t>Հ</w:t>
            </w:r>
            <w:r w:rsidRPr="00021640">
              <w:rPr>
                <w:b/>
                <w:bCs/>
                <w:color w:val="000000"/>
              </w:rPr>
              <w:t>/</w:t>
            </w:r>
            <w:r w:rsidRPr="00021640">
              <w:rPr>
                <w:rFonts w:ascii="Arial" w:hAnsi="Arial" w:cs="Arial"/>
                <w:b/>
                <w:bCs/>
                <w:color w:val="000000"/>
              </w:rPr>
              <w:t>Հ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021640">
              <w:rPr>
                <w:rFonts w:ascii="GHEA Grapalat" w:hAnsi="GHEA Grapalat"/>
                <w:b/>
                <w:bCs/>
              </w:rPr>
              <w:t>Հողամասի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գտնվելու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վայրը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(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հասցեն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021640">
              <w:rPr>
                <w:rFonts w:ascii="GHEA Grapalat" w:hAnsi="GHEA Grapalat"/>
                <w:b/>
                <w:bCs/>
              </w:rPr>
              <w:t>Հողամասի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մակերեսի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չափը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(</w:t>
            </w:r>
            <w:proofErr w:type="spellStart"/>
            <w:r w:rsidR="00A36F4E">
              <w:rPr>
                <w:rFonts w:ascii="GHEA Grapalat" w:hAnsi="GHEA Grapalat"/>
                <w:b/>
                <w:bCs/>
                <w:lang w:val="en-US"/>
              </w:rPr>
              <w:t>հա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021640">
              <w:rPr>
                <w:rFonts w:ascii="GHEA Grapalat" w:hAnsi="GHEA Grapalat"/>
                <w:b/>
                <w:bCs/>
              </w:rPr>
              <w:t>Հողամասի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կադաստրային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ծածկագիրը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021640">
              <w:rPr>
                <w:rFonts w:ascii="GHEA Grapalat" w:hAnsi="GHEA Grapalat"/>
                <w:b/>
                <w:bCs/>
              </w:rPr>
              <w:t>Հողամասի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նպատակային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նշանակությունը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021640">
              <w:rPr>
                <w:rFonts w:ascii="GHEA Grapalat" w:hAnsi="GHEA Grapalat"/>
                <w:b/>
                <w:bCs/>
              </w:rPr>
              <w:t>Հողամասի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գործառնական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նշանակությունը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կամ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հողատեսքը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021640">
              <w:rPr>
                <w:rFonts w:ascii="GHEA Grapalat" w:hAnsi="GHEA Grapalat"/>
                <w:b/>
                <w:bCs/>
              </w:rPr>
              <w:t>Հողամասի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օտարման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մեկնարկային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գինը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   (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հազ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 xml:space="preserve">. </w:t>
            </w:r>
            <w:proofErr w:type="spellStart"/>
            <w:r w:rsidRPr="00021640">
              <w:rPr>
                <w:rFonts w:ascii="GHEA Grapalat" w:hAnsi="GHEA Grapalat"/>
                <w:b/>
                <w:bCs/>
              </w:rPr>
              <w:t>դրամ</w:t>
            </w:r>
            <w:proofErr w:type="spellEnd"/>
            <w:r w:rsidRPr="00021640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021640" w:rsidRPr="00021640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D058FA" w:rsidRDefault="00EE68B1" w:rsidP="0002164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058FA">
              <w:rPr>
                <w:rFonts w:ascii="GHEA Grapalat" w:hAnsi="GHEA Grapalat"/>
                <w:lang w:val="hy-AM"/>
              </w:rPr>
              <w:t>Արտաշատ համայնք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D058FA" w:rsidRDefault="000A7587" w:rsidP="0002164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058FA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D058FA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D058FA" w:rsidRDefault="000A7587" w:rsidP="00D058FA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058FA">
              <w:rPr>
                <w:rFonts w:ascii="GHEA Grapalat" w:hAnsi="GHEA Grapalat"/>
                <w:lang w:val="hy-AM"/>
              </w:rPr>
              <w:t>Բնակավայրերի, արտադրական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021640" w:rsidRPr="00A36F4E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A36F4E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D058FA">
              <w:rPr>
                <w:rFonts w:ascii="GHEA Grapalat" w:hAnsi="GHEA Grapalat"/>
                <w:lang w:val="hy-AM"/>
              </w:rPr>
              <w:t>Արտաշատ համայնք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A36F4E" w:rsidRDefault="00A36F4E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A36F4E" w:rsidRDefault="00A36F4E" w:rsidP="0002164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36F4E"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A36F4E" w:rsidRDefault="00A36F4E" w:rsidP="0002164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36F4E">
              <w:rPr>
                <w:rFonts w:ascii="GHEA Grapalat" w:hAnsi="GHEA Grapalat"/>
                <w:sz w:val="24"/>
                <w:szCs w:val="24"/>
                <w:lang w:val="en-US"/>
              </w:rPr>
              <w:t>Վարելահող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բազմամյա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տնկարկ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A36F4E" w:rsidRDefault="00A36F4E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Կադաստրային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արժեքի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առնվազն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100%-ի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չափով</w:t>
            </w:r>
            <w:proofErr w:type="spellEnd"/>
          </w:p>
        </w:tc>
      </w:tr>
      <w:tr w:rsidR="00021640" w:rsidRPr="00021640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021640" w:rsidRPr="00021640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021640" w:rsidRPr="00021640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021640" w:rsidRPr="00021640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021640" w:rsidRPr="00021640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021640" w:rsidRPr="00021640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021640" w:rsidRPr="00021640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021640" w:rsidRPr="00021640" w:rsidTr="0099717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</w:tbl>
    <w:p w:rsidR="00021640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Pr="004E45B8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C190D" w:rsidRPr="00CC2DFF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ՑԱՆԿ N </w:t>
      </w:r>
      <w:r w:rsidR="00CC2DFF" w:rsidRPr="00CC2DFF">
        <w:rPr>
          <w:rFonts w:ascii="GHEA Grapalat" w:hAnsi="GHEA Grapalat"/>
          <w:b/>
          <w:color w:val="000000" w:themeColor="text1"/>
          <w:lang w:val="hy-AM"/>
        </w:rPr>
        <w:t>2</w:t>
      </w:r>
    </w:p>
    <w:p w:rsidR="003C190D" w:rsidRPr="00C44351" w:rsidRDefault="003C190D" w:rsidP="003C190D">
      <w:pPr>
        <w:tabs>
          <w:tab w:val="left" w:pos="3930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t>20</w:t>
      </w:r>
      <w:r w:rsidR="00493CC9">
        <w:rPr>
          <w:rFonts w:ascii="GHEA Grapalat" w:hAnsi="GHEA Grapalat"/>
          <w:b/>
          <w:color w:val="000000" w:themeColor="text1"/>
          <w:lang w:val="hy-AM"/>
        </w:rPr>
        <w:t>2</w:t>
      </w:r>
      <w:r w:rsidR="00493CC9" w:rsidRPr="00493CC9">
        <w:rPr>
          <w:rFonts w:ascii="GHEA Grapalat" w:hAnsi="GHEA Grapalat"/>
          <w:b/>
          <w:color w:val="000000" w:themeColor="text1"/>
          <w:lang w:val="hy-AM"/>
        </w:rPr>
        <w:t>4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ԹՎԱԿԱՆԻՆ</w:t>
      </w:r>
      <w:r w:rsidR="00210DC9" w:rsidRPr="00210DC9">
        <w:rPr>
          <w:rFonts w:ascii="GHEA Grapalat" w:hAnsi="GHEA Grapalat"/>
          <w:b/>
          <w:color w:val="000000" w:themeColor="text1"/>
          <w:lang w:val="hy-AM"/>
        </w:rPr>
        <w:t xml:space="preserve"> ԱՐՏԱՇԱՏ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 ՀԱՄԱՅՆՔԻ ՍԵՓԱԿԱՆՈՒԹՅՈՒՆ ՀԱՆԴԻՍԱՑՈՂ ԵՎ ՊԵՏԱԿԱՆ ՀԻՄՆԱՐԿՆԵՐԻՆ ԵՎ  ԿԱԶՄԱԿԵՐՊՈՒԹՅՈՒՆՆԵՐԻՆ, ՀԱՄԱՅՆՔԱՅԻՆ ՈՉ ԱՌԵՎՏՐԱՅԻՆ ԿԱԶՄԱԿԵՐՊՈՒԹՅՈՒՆՆԵՐԻՆ ԱՆՀԱՏՈՒՅՑ ՕԳՏԱԳՈՐԾՄԱՆ ԻՐԱՎՈՒՆՔՈՎ ՏՐԱՄԱԴՐԵԼՈՒ ԵՆԹԱԿԱ ԱՌԱՋԱՐԿՎՈՂ ՀՈՂԱՄԱՍԵՐԻ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645"/>
        <w:gridCol w:w="2743"/>
        <w:gridCol w:w="1734"/>
        <w:gridCol w:w="1688"/>
        <w:gridCol w:w="1611"/>
        <w:gridCol w:w="1941"/>
        <w:gridCol w:w="2398"/>
      </w:tblGrid>
      <w:tr w:rsidR="00653880" w:rsidRPr="00653880" w:rsidTr="00C94626">
        <w:trPr>
          <w:trHeight w:val="31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Հողամասի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գտնվելու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վայրը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հասցեն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Հողատեսքի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Հողամասի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սեփականության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վկայականի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Պետական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հիմնարկի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համայնքային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հիմնարկի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համայնքի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մասնակցությամբ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առևտրային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ոչ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առևտրային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բարեգործական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հիմնադրամի</w:t>
            </w:r>
            <w:proofErr w:type="spellEnd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</w:tr>
      <w:tr w:rsidR="00653880" w:rsidRPr="00653880" w:rsidTr="00653880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53880" w:rsidRPr="00653880" w:rsidTr="00210DC9">
        <w:trPr>
          <w:trHeight w:val="94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8F3881" w:rsidRDefault="008A351B" w:rsidP="008A35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Արտաշատ համայնք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8A351B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8A351B" w:rsidRDefault="008A351B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0,3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210DC9">
        <w:trPr>
          <w:trHeight w:val="63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EE68B1">
        <w:trPr>
          <w:trHeight w:val="31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EE68B1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lastRenderedPageBreak/>
              <w:t>2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EE68B1">
        <w:trPr>
          <w:trHeight w:val="11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8A351B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210DC9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333333"/>
                <w:sz w:val="27"/>
                <w:szCs w:val="27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7B0175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FF0000"/>
        </w:rPr>
      </w:pP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</w:rPr>
      </w:pPr>
      <w:r w:rsidRPr="007B0175">
        <w:rPr>
          <w:rFonts w:ascii="GHEA Grapalat" w:hAnsi="GHEA Grapalat"/>
          <w:b/>
          <w:color w:val="000000" w:themeColor="text1"/>
        </w:rPr>
        <w:t xml:space="preserve">ՑԱՆԿ N </w:t>
      </w:r>
      <w:r w:rsidR="007B0175" w:rsidRPr="007B0175">
        <w:rPr>
          <w:rFonts w:ascii="GHEA Grapalat" w:hAnsi="GHEA Grapalat"/>
          <w:b/>
          <w:color w:val="000000" w:themeColor="text1"/>
        </w:rPr>
        <w:t>3</w:t>
      </w:r>
    </w:p>
    <w:p w:rsidR="003C190D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</w:rPr>
      </w:pPr>
      <w:r w:rsidRPr="007B0175">
        <w:rPr>
          <w:rFonts w:ascii="GHEA Grapalat" w:hAnsi="GHEA Grapalat"/>
          <w:b/>
          <w:color w:val="000000" w:themeColor="text1"/>
        </w:rPr>
        <w:t>20</w:t>
      </w:r>
      <w:r w:rsidR="00493CC9">
        <w:rPr>
          <w:rFonts w:ascii="GHEA Grapalat" w:hAnsi="GHEA Grapalat"/>
          <w:b/>
          <w:color w:val="000000" w:themeColor="text1"/>
        </w:rPr>
        <w:t>2</w:t>
      </w:r>
      <w:r w:rsidR="00493CC9" w:rsidRPr="00493CC9">
        <w:rPr>
          <w:rFonts w:ascii="GHEA Grapalat" w:hAnsi="GHEA Grapalat"/>
          <w:b/>
          <w:color w:val="000000" w:themeColor="text1"/>
        </w:rPr>
        <w:t>4</w:t>
      </w:r>
      <w:r w:rsidRPr="007B0175">
        <w:rPr>
          <w:rFonts w:ascii="GHEA Grapalat" w:hAnsi="GHEA Grapalat"/>
          <w:b/>
          <w:color w:val="000000" w:themeColor="text1"/>
        </w:rPr>
        <w:t xml:space="preserve"> ԹՎԱԿԱՆԻՆ</w:t>
      </w:r>
      <w:r w:rsidR="007B0175" w:rsidRPr="007B0175">
        <w:rPr>
          <w:rFonts w:ascii="GHEA Grapalat" w:hAnsi="GHEA Grapalat"/>
          <w:b/>
          <w:color w:val="000000" w:themeColor="text1"/>
        </w:rPr>
        <w:t xml:space="preserve"> </w:t>
      </w:r>
      <w:r w:rsidR="00210DC9">
        <w:rPr>
          <w:rFonts w:ascii="GHEA Grapalat" w:hAnsi="GHEA Grapalat"/>
          <w:b/>
          <w:color w:val="000000" w:themeColor="text1"/>
          <w:lang w:val="hy-AM"/>
        </w:rPr>
        <w:t>Ա</w:t>
      </w:r>
      <w:r w:rsidR="00210DC9">
        <w:rPr>
          <w:rFonts w:ascii="GHEA Grapalat" w:hAnsi="GHEA Grapalat"/>
          <w:b/>
          <w:color w:val="000000" w:themeColor="text1"/>
          <w:lang w:val="en-US"/>
        </w:rPr>
        <w:t>ՐՏԱՇԱՏ</w:t>
      </w:r>
      <w:r w:rsidRPr="007B0175">
        <w:rPr>
          <w:rFonts w:ascii="GHEA Grapalat" w:hAnsi="GHEA Grapalat"/>
          <w:b/>
          <w:color w:val="000000" w:themeColor="text1"/>
        </w:rPr>
        <w:t xml:space="preserve">  ՀԱՄԱՅՆՔԻ ՍԵՓԱԿԱՆՈՒԹՅՈՒՆ </w:t>
      </w:r>
      <w:r w:rsidRPr="007B0175">
        <w:rPr>
          <w:rFonts w:ascii="GHEA Grapalat" w:hAnsi="GHEA Grapalat" w:cs="Calibri"/>
          <w:b/>
          <w:bCs/>
          <w:color w:val="000000" w:themeColor="text1"/>
          <w:szCs w:val="24"/>
        </w:rPr>
        <w:t>ՀԱՆԴԻՍԱՑՈՂ</w:t>
      </w:r>
      <w:r w:rsidRPr="007B0175">
        <w:rPr>
          <w:rFonts w:ascii="GHEA Grapalat" w:hAnsi="GHEA Grapalat"/>
          <w:b/>
          <w:color w:val="000000" w:themeColor="text1"/>
        </w:rPr>
        <w:t xml:space="preserve"> ՕԳՏԱԳՈՐԾՄԱՆ ՎԱՐՁԱԿԱԼՈՒԹՅԱՆ ԿԱՄ ԿԱՌՈՒՑԱՊԱՏՄԱՆ ԻՐԱՎՈՒՆՔՈՎ  ՏՐԱՄԱԴՐՄԱՆ ԱՌԱՋԱՐԿՎՈՂ ՀՈՂԱՄԱՍԵՐԻ</w:t>
      </w:r>
    </w:p>
    <w:p w:rsidR="007B0175" w:rsidRPr="0061079A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</w:rPr>
      </w:pPr>
    </w:p>
    <w:tbl>
      <w:tblPr>
        <w:tblW w:w="14449" w:type="dxa"/>
        <w:tblLook w:val="04A0" w:firstRow="1" w:lastRow="0" w:firstColumn="1" w:lastColumn="0" w:noHBand="0" w:noVBand="1"/>
      </w:tblPr>
      <w:tblGrid>
        <w:gridCol w:w="712"/>
        <w:gridCol w:w="6459"/>
        <w:gridCol w:w="1358"/>
        <w:gridCol w:w="5920"/>
      </w:tblGrid>
      <w:tr w:rsidR="003B3042" w:rsidRPr="003B3042" w:rsidTr="00813311">
        <w:trPr>
          <w:trHeight w:val="5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D369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Հ/հ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D369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3B3042">
              <w:rPr>
                <w:rFonts w:ascii="GHEA Grapalat" w:hAnsi="GHEA Grapalat"/>
                <w:b/>
                <w:bCs/>
              </w:rPr>
              <w:t>Հողամասի</w:t>
            </w:r>
            <w:proofErr w:type="spellEnd"/>
            <w:r w:rsidRPr="003B3042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3B3042">
              <w:rPr>
                <w:rFonts w:ascii="GHEA Grapalat" w:hAnsi="GHEA Grapalat"/>
                <w:b/>
                <w:bCs/>
              </w:rPr>
              <w:t>գտնվելու</w:t>
            </w:r>
            <w:proofErr w:type="spellEnd"/>
            <w:r w:rsidRPr="003B3042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3B3042">
              <w:rPr>
                <w:rFonts w:ascii="GHEA Grapalat" w:hAnsi="GHEA Grapalat"/>
                <w:b/>
                <w:bCs/>
              </w:rPr>
              <w:t>վայրը</w:t>
            </w:r>
            <w:proofErr w:type="spellEnd"/>
            <w:r w:rsidRPr="003B3042">
              <w:rPr>
                <w:rFonts w:ascii="GHEA Grapalat" w:hAnsi="GHEA Grapalat"/>
                <w:b/>
                <w:bCs/>
              </w:rPr>
              <w:t xml:space="preserve"> (</w:t>
            </w:r>
            <w:proofErr w:type="spellStart"/>
            <w:r w:rsidRPr="003B3042">
              <w:rPr>
                <w:rFonts w:ascii="GHEA Grapalat" w:hAnsi="GHEA Grapalat"/>
                <w:b/>
                <w:bCs/>
              </w:rPr>
              <w:t>հասցեն</w:t>
            </w:r>
            <w:proofErr w:type="spellEnd"/>
            <w:r w:rsidRPr="003B3042">
              <w:rPr>
                <w:rFonts w:ascii="GHEA Grapalat" w:hAnsi="GHEA Grapalat"/>
                <w:b/>
                <w:bCs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D369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3B3042">
              <w:rPr>
                <w:rFonts w:ascii="GHEA Grapalat" w:hAnsi="GHEA Grapalat"/>
                <w:b/>
                <w:bCs/>
              </w:rPr>
              <w:t>Մակերեսը</w:t>
            </w:r>
            <w:proofErr w:type="spellEnd"/>
            <w:r w:rsidRPr="003B3042">
              <w:rPr>
                <w:rFonts w:ascii="GHEA Grapalat" w:hAnsi="GHEA Grapalat"/>
                <w:b/>
                <w:bCs/>
              </w:rPr>
              <w:t xml:space="preserve"> (</w:t>
            </w:r>
            <w:proofErr w:type="spellStart"/>
            <w:r w:rsidRPr="003B3042">
              <w:rPr>
                <w:rFonts w:ascii="GHEA Grapalat" w:hAnsi="GHEA Grapalat"/>
                <w:b/>
                <w:bCs/>
              </w:rPr>
              <w:t>հա</w:t>
            </w:r>
            <w:proofErr w:type="spellEnd"/>
            <w:r w:rsidRPr="003B3042">
              <w:rPr>
                <w:rFonts w:ascii="GHEA Grapalat" w:hAnsi="GHEA Grapalat"/>
                <w:b/>
                <w:bCs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D369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3B3042">
              <w:rPr>
                <w:rFonts w:ascii="GHEA Grapalat" w:hAnsi="GHEA Grapalat"/>
                <w:b/>
                <w:bCs/>
              </w:rPr>
              <w:t>Գործառնական</w:t>
            </w:r>
            <w:proofErr w:type="spellEnd"/>
            <w:r w:rsidRPr="003B3042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3B3042">
              <w:rPr>
                <w:rFonts w:ascii="GHEA Grapalat" w:hAnsi="GHEA Grapalat"/>
                <w:b/>
                <w:bCs/>
              </w:rPr>
              <w:t>նշանակությունը</w:t>
            </w:r>
            <w:proofErr w:type="spellEnd"/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D369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D369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D369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D369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4</w:t>
            </w: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0A7587" w:rsidRDefault="00A36F4E" w:rsidP="003B3042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Արտաշատ համայնք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A36F4E" w:rsidRDefault="00A36F4E" w:rsidP="003B3042">
            <w:pPr>
              <w:spacing w:after="0" w:line="240" w:lineRule="auto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A36F4E" w:rsidRDefault="00A36F4E" w:rsidP="003B3042">
            <w:pPr>
              <w:spacing w:after="0" w:line="240" w:lineRule="auto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գյուղատնտեսական</w:t>
            </w:r>
            <w:proofErr w:type="spellEnd"/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813311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</w:tbl>
    <w:p w:rsidR="00AD029D" w:rsidRDefault="00AD029D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FF3EDB" w:rsidRDefault="00FF3EDB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FF3EDB" w:rsidRDefault="00FF3EDB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04304D" w:rsidRPr="007B0175" w:rsidRDefault="0004304D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</w:rPr>
        <w:t xml:space="preserve">ՑԱՆԿ N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4</w:t>
      </w:r>
    </w:p>
    <w:p w:rsidR="003C190D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>20</w:t>
      </w:r>
      <w:r w:rsidR="00493CC9">
        <w:rPr>
          <w:rFonts w:ascii="GHEA Grapalat" w:hAnsi="GHEA Grapalat"/>
          <w:b/>
          <w:color w:val="000000" w:themeColor="text1"/>
          <w:lang w:val="hy-AM"/>
        </w:rPr>
        <w:t>2</w:t>
      </w:r>
      <w:r w:rsidR="00493CC9" w:rsidRPr="00493CC9">
        <w:rPr>
          <w:rFonts w:ascii="GHEA Grapalat" w:hAnsi="GHEA Grapalat"/>
          <w:b/>
          <w:color w:val="000000" w:themeColor="text1"/>
          <w:lang w:val="hy-AM"/>
        </w:rPr>
        <w:t>4</w:t>
      </w: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 ԹՎԱԿԱՆԻՆ </w:t>
      </w:r>
      <w:r w:rsidR="00A01472">
        <w:rPr>
          <w:rFonts w:ascii="GHEA Grapalat" w:hAnsi="GHEA Grapalat"/>
          <w:b/>
          <w:color w:val="000000" w:themeColor="text1"/>
          <w:lang w:val="hy-AM"/>
        </w:rPr>
        <w:t>Ա</w:t>
      </w:r>
      <w:r w:rsidR="00A01472" w:rsidRPr="00A01472">
        <w:rPr>
          <w:rFonts w:ascii="GHEA Grapalat" w:hAnsi="GHEA Grapalat"/>
          <w:b/>
          <w:color w:val="000000" w:themeColor="text1"/>
          <w:lang w:val="hy-AM"/>
        </w:rPr>
        <w:t>ՐՏԱՇԱՏ</w:t>
      </w: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 ՀԱՄԱՅՆՔԻ</w:t>
      </w:r>
      <w:r w:rsidRPr="007B0175">
        <w:rPr>
          <w:rFonts w:ascii="GHEA Grapalat" w:hAnsi="GHEA Grapalat" w:cs="Calibri"/>
          <w:b/>
          <w:bCs/>
          <w:color w:val="000000" w:themeColor="text1"/>
          <w:szCs w:val="24"/>
          <w:lang w:val="hy-AM"/>
        </w:rPr>
        <w:t xml:space="preserve"> ՍԵՓԱԿԱՆՈՒԹՅԱՆ ԻՐԱՎՈՒՆՔԻ</w:t>
      </w:r>
      <w:r w:rsidRPr="007B0175">
        <w:rPr>
          <w:rFonts w:ascii="GHEA Grapalat" w:hAnsi="GHEA Grapalat" w:cs="Calibri"/>
          <w:b/>
          <w:bCs/>
          <w:color w:val="000000" w:themeColor="text1"/>
          <w:sz w:val="20"/>
          <w:szCs w:val="20"/>
          <w:lang w:val="hy-AM"/>
        </w:rPr>
        <w:t xml:space="preserve">  </w:t>
      </w:r>
      <w:r w:rsidRPr="007B0175">
        <w:rPr>
          <w:rFonts w:ascii="GHEA Grapalat" w:hAnsi="GHEA Grapalat" w:cs="Calibri"/>
          <w:b/>
          <w:bCs/>
          <w:color w:val="000000" w:themeColor="text1"/>
          <w:szCs w:val="24"/>
          <w:lang w:val="hy-AM"/>
        </w:rPr>
        <w:t xml:space="preserve">ՊԵՏԱԿԱՆ ԳՐԱՆՑՄԱՆ ԵՆԹԱԿԱ </w:t>
      </w:r>
      <w:r w:rsidRPr="007B0175">
        <w:rPr>
          <w:rFonts w:ascii="GHEA Grapalat" w:hAnsi="GHEA Grapalat"/>
          <w:b/>
          <w:color w:val="000000" w:themeColor="text1"/>
          <w:lang w:val="hy-AM"/>
        </w:rPr>
        <w:t>ՀՈՂԱՄԱՍԵՐԻ</w:t>
      </w:r>
    </w:p>
    <w:tbl>
      <w:tblPr>
        <w:tblW w:w="12080" w:type="dxa"/>
        <w:tblLook w:val="04A0" w:firstRow="1" w:lastRow="0" w:firstColumn="1" w:lastColumn="0" w:noHBand="0" w:noVBand="1"/>
      </w:tblPr>
      <w:tblGrid>
        <w:gridCol w:w="551"/>
        <w:gridCol w:w="2640"/>
        <w:gridCol w:w="2210"/>
        <w:gridCol w:w="1367"/>
        <w:gridCol w:w="2418"/>
        <w:gridCol w:w="2894"/>
      </w:tblGrid>
      <w:tr w:rsidR="003B3042" w:rsidRPr="003B3042" w:rsidTr="00A36F4E">
        <w:trPr>
          <w:trHeight w:val="55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Հողամասի</w:t>
            </w:r>
            <w:proofErr w:type="spellEnd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գտնվելու</w:t>
            </w:r>
            <w:proofErr w:type="spellEnd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վայրը</w:t>
            </w:r>
            <w:proofErr w:type="spellEnd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հասցեն</w:t>
            </w:r>
            <w:proofErr w:type="spellEnd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</w:t>
            </w:r>
            <w:proofErr w:type="spellEnd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</w:t>
            </w:r>
            <w:proofErr w:type="spellEnd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Նպատակային</w:t>
            </w:r>
            <w:proofErr w:type="spellEnd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Գործառնական</w:t>
            </w:r>
            <w:proofErr w:type="spellEnd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նշանակությունը</w:t>
            </w:r>
            <w:proofErr w:type="spellEnd"/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D058FA" w:rsidRDefault="000A7587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058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Արտաշատ համայնք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0A7587" w:rsidRDefault="000A7587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D058FA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D058FA">
              <w:rPr>
                <w:rFonts w:ascii="GHEA Grapalat" w:hAnsi="GHEA Grapalat"/>
                <w:lang w:val="hy-AM"/>
              </w:rPr>
              <w:t>Բնակավայրերի, արտադրական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A36F4E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Արտաշատ համայնք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A36F4E" w:rsidRDefault="00A36F4E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A36F4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A36F4E" w:rsidRDefault="00A36F4E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6F4E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գյուղատնտեսական</w:t>
            </w:r>
            <w:proofErr w:type="spellEnd"/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A36F4E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A36F4E">
              <w:rPr>
                <w:rFonts w:ascii="GHEA Grapalat" w:hAnsi="GHEA Grapalat"/>
                <w:sz w:val="24"/>
                <w:szCs w:val="24"/>
                <w:lang w:val="en-US"/>
              </w:rPr>
              <w:t>Վարելահող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բազմամյա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տնկարկ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55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55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55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B3042" w:rsidRPr="003B3042" w:rsidTr="00A36F4E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</w:tbl>
    <w:p w:rsidR="007B0175" w:rsidRPr="007B0175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ՑԱՆԿ N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5</w:t>
      </w: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>ԾՐԱԳՐԻ ԻՐԱԿԱՆԱՑՄԱՆ ԿԱՆԽԱՏԵՍՎՈՂ ԾԱԽՍԵՐԸ ԵՎ ՍՊԱՍՎԵԼԻՔ ՄՈՒՏՔԵՐԸ</w:t>
      </w:r>
      <w:r w:rsidRPr="007B0175">
        <w:rPr>
          <w:rFonts w:ascii="Courier New" w:hAnsi="Courier New" w:cs="Courier New"/>
          <w:b/>
          <w:color w:val="000000" w:themeColor="text1"/>
          <w:lang w:val="hy-AM"/>
        </w:rPr>
        <w:t> </w:t>
      </w:r>
    </w:p>
    <w:p w:rsidR="003C190D" w:rsidRPr="007B0175" w:rsidRDefault="003C190D" w:rsidP="003C190D">
      <w:pPr>
        <w:spacing w:after="0" w:line="240" w:lineRule="auto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8125"/>
        <w:gridCol w:w="1604"/>
      </w:tblGrid>
      <w:tr w:rsidR="004E45B8" w:rsidRPr="007B0175" w:rsidTr="00E732BD">
        <w:trPr>
          <w:trHeight w:val="5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իրականացման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ծախսի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190D" w:rsidRPr="007B0175" w:rsidRDefault="003C190D" w:rsidP="00A36F4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(ՀՀ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դրամ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)</w:t>
            </w:r>
          </w:p>
        </w:tc>
      </w:tr>
      <w:tr w:rsidR="004E45B8" w:rsidRPr="007B0175" w:rsidTr="008E4B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A36F4E" w:rsidRDefault="008E4BA3" w:rsidP="00A36F4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Անշարժ գույքի գնահատում և գրանցում</w:t>
            </w:r>
            <w:r w:rsidR="00A36F4E"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="00A36F4E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քաղշին</w:t>
            </w:r>
            <w:proofErr w:type="spellEnd"/>
            <w:r w:rsidR="00A36F4E"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D058FA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D058FA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</w:t>
            </w:r>
            <w:r w:rsidRPr="00D058FA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hy-AM"/>
              </w:rPr>
              <w:t> </w:t>
            </w:r>
            <w:r w:rsidRPr="00D058FA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500</w:t>
            </w:r>
            <w:r w:rsidRPr="00D058FA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hy-AM"/>
              </w:rPr>
              <w:t> </w:t>
            </w:r>
            <w:r w:rsidRPr="00D058FA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</w:t>
            </w:r>
          </w:p>
        </w:tc>
      </w:tr>
      <w:tr w:rsidR="00A36F4E" w:rsidRPr="00A36F4E" w:rsidTr="008E4B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A36F4E" w:rsidRDefault="00A36F4E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A36F4E" w:rsidRDefault="00A36F4E" w:rsidP="00A36F4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Անշարժ գույքի գնահատում և գրանցում</w:t>
            </w:r>
            <w:r w:rsidRPr="00A36F4E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գյուղատնտեսություն</w:t>
            </w:r>
            <w:proofErr w:type="spellEnd"/>
            <w:r w:rsidRPr="00A36F4E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A36F4E" w:rsidRDefault="00A36F4E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48</w:t>
            </w:r>
            <w:r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000 000</w:t>
            </w:r>
          </w:p>
        </w:tc>
      </w:tr>
      <w:tr w:rsidR="004E45B8" w:rsidRPr="007B0175" w:rsidTr="0052745B">
        <w:trPr>
          <w:trHeight w:val="43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ծախսերը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52745B" w:rsidRDefault="0052745B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49</w:t>
            </w:r>
            <w:r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500 000</w:t>
            </w: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Ծրագրից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սպասվելիք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մուտքի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4536BE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</w:t>
            </w:r>
            <w:proofErr w:type="spellStart"/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եղական</w:t>
            </w:r>
            <w:proofErr w:type="spellEnd"/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վճարներ</w:t>
            </w:r>
            <w:proofErr w:type="spellEnd"/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աճուրդի</w:t>
            </w:r>
            <w:proofErr w:type="spellEnd"/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մասնակցելու</w:t>
            </w:r>
            <w:proofErr w:type="spellEnd"/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համար</w:t>
            </w:r>
            <w:proofErr w:type="spellEnd"/>
            <w:r w:rsidR="00A36F4E"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 w:rsidR="00A36F4E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քաղշին</w:t>
            </w:r>
            <w:proofErr w:type="spellEnd"/>
            <w:r w:rsidR="00A36F4E"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3C190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</w:tr>
      <w:tr w:rsidR="00A36F4E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7B0175" w:rsidRDefault="00A36F4E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A36F4E" w:rsidRDefault="00A36F4E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եղական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վճարներ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աճուրդի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մասնակցելու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համար</w:t>
            </w:r>
            <w:proofErr w:type="spellEnd"/>
            <w:r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գյուղատնտեսություն</w:t>
            </w:r>
            <w:proofErr w:type="spellEnd"/>
            <w:r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52745B" w:rsidRDefault="0052745B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50</w:t>
            </w:r>
            <w:r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000 000</w:t>
            </w: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F532C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Համայնքի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սեփականություն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համարվող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հողերի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վարձավճարներ</w:t>
            </w:r>
            <w:proofErr w:type="spellEnd"/>
            <w:r w:rsidR="0052745B" w:rsidRPr="0052745B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r w:rsidR="0052745B"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(</w:t>
            </w:r>
            <w:proofErr w:type="spellStart"/>
            <w:r w:rsidR="0052745B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քաղշին</w:t>
            </w:r>
            <w:proofErr w:type="spellEnd"/>
            <w:r w:rsidR="0052745B"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3C190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</w:tr>
      <w:tr w:rsidR="00A36F4E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7B0175" w:rsidRDefault="00A36F4E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3F532C" w:rsidRDefault="0052745B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Համայնքի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սեփականություն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համարվող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հողերի</w:t>
            </w:r>
            <w:proofErr w:type="spellEnd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վարձավճարներ</w:t>
            </w:r>
            <w:proofErr w:type="spellEnd"/>
            <w:r w:rsidRPr="0052745B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r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գյուղատնտեսություն</w:t>
            </w:r>
            <w:proofErr w:type="spellEnd"/>
            <w:r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52745B" w:rsidRDefault="0052745B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180</w:t>
            </w:r>
            <w:r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000 000</w:t>
            </w:r>
          </w:p>
        </w:tc>
      </w:tr>
      <w:tr w:rsidR="003F532C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863BB5" w:rsidRDefault="003F532C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Հողի իրացումից մուտքեր</w:t>
            </w:r>
            <w:r w:rsidR="0052745B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52745B"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(</w:t>
            </w:r>
            <w:proofErr w:type="spellStart"/>
            <w:r w:rsidR="0052745B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քաղշին</w:t>
            </w:r>
            <w:proofErr w:type="spellEnd"/>
            <w:r w:rsidR="0052745B"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D058FA" w:rsidRDefault="00D058FA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250</w:t>
            </w:r>
            <w:r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000 000</w:t>
            </w:r>
          </w:p>
        </w:tc>
      </w:tr>
      <w:tr w:rsidR="00A36F4E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7B0175" w:rsidRDefault="00A36F4E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52745B" w:rsidRDefault="0052745B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Հողի իրացումից մուտքեր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գյուղատնտեսություն</w:t>
            </w:r>
            <w:proofErr w:type="spellEnd"/>
            <w:r w:rsidRPr="00A36F4E">
              <w:rPr>
                <w:rFonts w:ascii="GHEA Grapalat" w:hAnsi="GHEA Grapalat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F4E" w:rsidRPr="0052745B" w:rsidRDefault="0052745B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200</w:t>
            </w:r>
            <w:r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000 000</w:t>
            </w:r>
          </w:p>
        </w:tc>
      </w:tr>
      <w:tr w:rsidR="003F532C" w:rsidRPr="007B0175" w:rsidTr="00E732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մուտքերը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52745B" w:rsidRDefault="0052745B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680</w:t>
            </w:r>
            <w:r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000 000</w:t>
            </w:r>
            <w:bookmarkStart w:id="0" w:name="_GoBack"/>
            <w:bookmarkEnd w:id="0"/>
          </w:p>
        </w:tc>
      </w:tr>
    </w:tbl>
    <w:p w:rsidR="003C190D" w:rsidRPr="007B0175" w:rsidRDefault="003C190D" w:rsidP="003C190D">
      <w:pPr>
        <w:rPr>
          <w:rFonts w:ascii="GHEA Grapalat" w:hAnsi="GHEA Grapalat"/>
          <w:color w:val="000000" w:themeColor="text1"/>
          <w:lang w:val="hy-AM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BF306C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AC3E1F" w:rsidRPr="006274E0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AC3E1F" w:rsidRPr="007B0175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8A3A24" w:rsidRPr="006274E0" w:rsidRDefault="008A3A24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0C2F0B" w:rsidRPr="00AC3E1F" w:rsidRDefault="000C2F0B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sectPr w:rsidR="000C2F0B" w:rsidRPr="00AC3E1F" w:rsidSect="004E45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06" w:rsidRDefault="00B90506">
      <w:pPr>
        <w:spacing w:after="0" w:line="240" w:lineRule="auto"/>
      </w:pPr>
      <w:r>
        <w:separator/>
      </w:r>
    </w:p>
  </w:endnote>
  <w:endnote w:type="continuationSeparator" w:id="0">
    <w:p w:rsidR="00B90506" w:rsidRDefault="00B9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06" w:rsidRDefault="00B90506">
      <w:pPr>
        <w:spacing w:after="0" w:line="240" w:lineRule="auto"/>
      </w:pPr>
      <w:r>
        <w:separator/>
      </w:r>
    </w:p>
  </w:footnote>
  <w:footnote w:type="continuationSeparator" w:id="0">
    <w:p w:rsidR="00B90506" w:rsidRDefault="00B9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4E4B5240"/>
    <w:multiLevelType w:val="hybridMultilevel"/>
    <w:tmpl w:val="3C1A02B4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C621E"/>
    <w:multiLevelType w:val="hybridMultilevel"/>
    <w:tmpl w:val="F0687C3E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8"/>
  </w:num>
  <w:num w:numId="17">
    <w:abstractNumId w:val="13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3"/>
    <w:rsid w:val="00021640"/>
    <w:rsid w:val="00033FC7"/>
    <w:rsid w:val="0004304D"/>
    <w:rsid w:val="0005350E"/>
    <w:rsid w:val="00054CDF"/>
    <w:rsid w:val="00061578"/>
    <w:rsid w:val="00091DF5"/>
    <w:rsid w:val="000A7587"/>
    <w:rsid w:val="000B38A3"/>
    <w:rsid w:val="000C2F0B"/>
    <w:rsid w:val="000D05B5"/>
    <w:rsid w:val="000E3D78"/>
    <w:rsid w:val="000F0C48"/>
    <w:rsid w:val="001200C3"/>
    <w:rsid w:val="00142CD6"/>
    <w:rsid w:val="00150455"/>
    <w:rsid w:val="00160400"/>
    <w:rsid w:val="00170E02"/>
    <w:rsid w:val="00177F30"/>
    <w:rsid w:val="001A0909"/>
    <w:rsid w:val="001C4849"/>
    <w:rsid w:val="001C60DD"/>
    <w:rsid w:val="001E1377"/>
    <w:rsid w:val="001F6CBD"/>
    <w:rsid w:val="002010E8"/>
    <w:rsid w:val="0020253C"/>
    <w:rsid w:val="002077D2"/>
    <w:rsid w:val="00210DC9"/>
    <w:rsid w:val="002244DF"/>
    <w:rsid w:val="002264EB"/>
    <w:rsid w:val="0023174B"/>
    <w:rsid w:val="00232412"/>
    <w:rsid w:val="00235893"/>
    <w:rsid w:val="0023637B"/>
    <w:rsid w:val="00245825"/>
    <w:rsid w:val="002607D5"/>
    <w:rsid w:val="0026554E"/>
    <w:rsid w:val="002802F0"/>
    <w:rsid w:val="00284B98"/>
    <w:rsid w:val="002905F7"/>
    <w:rsid w:val="00292DA7"/>
    <w:rsid w:val="002A0974"/>
    <w:rsid w:val="002A1C0A"/>
    <w:rsid w:val="002A2B01"/>
    <w:rsid w:val="002A2D6B"/>
    <w:rsid w:val="002A4083"/>
    <w:rsid w:val="002A63AD"/>
    <w:rsid w:val="002B0A59"/>
    <w:rsid w:val="002D4884"/>
    <w:rsid w:val="002D637F"/>
    <w:rsid w:val="002D6EA8"/>
    <w:rsid w:val="00310273"/>
    <w:rsid w:val="00347041"/>
    <w:rsid w:val="0037426D"/>
    <w:rsid w:val="00385B4D"/>
    <w:rsid w:val="00392537"/>
    <w:rsid w:val="003A1AE1"/>
    <w:rsid w:val="003A27CE"/>
    <w:rsid w:val="003A6AAB"/>
    <w:rsid w:val="003B3042"/>
    <w:rsid w:val="003B35B2"/>
    <w:rsid w:val="003B6773"/>
    <w:rsid w:val="003B7040"/>
    <w:rsid w:val="003C190D"/>
    <w:rsid w:val="003C7B3E"/>
    <w:rsid w:val="003C7D87"/>
    <w:rsid w:val="003E2DC2"/>
    <w:rsid w:val="003E73A2"/>
    <w:rsid w:val="003F2DF0"/>
    <w:rsid w:val="003F532C"/>
    <w:rsid w:val="003F7FAA"/>
    <w:rsid w:val="00406BD5"/>
    <w:rsid w:val="00407BF6"/>
    <w:rsid w:val="00414234"/>
    <w:rsid w:val="00415EDE"/>
    <w:rsid w:val="00434ECF"/>
    <w:rsid w:val="0044392F"/>
    <w:rsid w:val="00451115"/>
    <w:rsid w:val="00451AE7"/>
    <w:rsid w:val="004536BE"/>
    <w:rsid w:val="004650A9"/>
    <w:rsid w:val="004809CB"/>
    <w:rsid w:val="00482115"/>
    <w:rsid w:val="00485DC8"/>
    <w:rsid w:val="00493CC9"/>
    <w:rsid w:val="00494E29"/>
    <w:rsid w:val="004C6753"/>
    <w:rsid w:val="004D1163"/>
    <w:rsid w:val="004D5423"/>
    <w:rsid w:val="004D74C4"/>
    <w:rsid w:val="004E1951"/>
    <w:rsid w:val="004E1AE2"/>
    <w:rsid w:val="004E45B8"/>
    <w:rsid w:val="00510DB5"/>
    <w:rsid w:val="0052745B"/>
    <w:rsid w:val="005468E1"/>
    <w:rsid w:val="00547714"/>
    <w:rsid w:val="0058421A"/>
    <w:rsid w:val="00592CD8"/>
    <w:rsid w:val="00596A54"/>
    <w:rsid w:val="00596ACF"/>
    <w:rsid w:val="00596C8A"/>
    <w:rsid w:val="005A31B6"/>
    <w:rsid w:val="005A738A"/>
    <w:rsid w:val="005B504D"/>
    <w:rsid w:val="005C07BC"/>
    <w:rsid w:val="005F1C37"/>
    <w:rsid w:val="005F5B4D"/>
    <w:rsid w:val="005F76EB"/>
    <w:rsid w:val="00600A91"/>
    <w:rsid w:val="0061079A"/>
    <w:rsid w:val="00624EE2"/>
    <w:rsid w:val="006274E0"/>
    <w:rsid w:val="00627B3E"/>
    <w:rsid w:val="00627BEC"/>
    <w:rsid w:val="006375BE"/>
    <w:rsid w:val="00650ED9"/>
    <w:rsid w:val="00653880"/>
    <w:rsid w:val="00655EB4"/>
    <w:rsid w:val="00657C90"/>
    <w:rsid w:val="00663169"/>
    <w:rsid w:val="00665E0E"/>
    <w:rsid w:val="00672119"/>
    <w:rsid w:val="00672A7E"/>
    <w:rsid w:val="00674F96"/>
    <w:rsid w:val="00681A23"/>
    <w:rsid w:val="00681BCC"/>
    <w:rsid w:val="006949D9"/>
    <w:rsid w:val="00696637"/>
    <w:rsid w:val="006A2301"/>
    <w:rsid w:val="006B41ED"/>
    <w:rsid w:val="006B6C6F"/>
    <w:rsid w:val="006D5843"/>
    <w:rsid w:val="006D66EA"/>
    <w:rsid w:val="006E237C"/>
    <w:rsid w:val="00701FC6"/>
    <w:rsid w:val="0070580E"/>
    <w:rsid w:val="00707A4D"/>
    <w:rsid w:val="007266D5"/>
    <w:rsid w:val="0075198D"/>
    <w:rsid w:val="00761225"/>
    <w:rsid w:val="007721A7"/>
    <w:rsid w:val="00772AD5"/>
    <w:rsid w:val="0078090E"/>
    <w:rsid w:val="00791BA5"/>
    <w:rsid w:val="00792D4F"/>
    <w:rsid w:val="007A2A97"/>
    <w:rsid w:val="007A37BE"/>
    <w:rsid w:val="007A4F84"/>
    <w:rsid w:val="007B0175"/>
    <w:rsid w:val="007C1954"/>
    <w:rsid w:val="007C65A3"/>
    <w:rsid w:val="007C6B54"/>
    <w:rsid w:val="007C7191"/>
    <w:rsid w:val="007C7F0B"/>
    <w:rsid w:val="007D51A7"/>
    <w:rsid w:val="007D5946"/>
    <w:rsid w:val="007D7EBE"/>
    <w:rsid w:val="007E2893"/>
    <w:rsid w:val="007F159E"/>
    <w:rsid w:val="00804DF5"/>
    <w:rsid w:val="008107E5"/>
    <w:rsid w:val="00810E85"/>
    <w:rsid w:val="00813311"/>
    <w:rsid w:val="00814D1C"/>
    <w:rsid w:val="00817C15"/>
    <w:rsid w:val="00824EAA"/>
    <w:rsid w:val="00844BCA"/>
    <w:rsid w:val="00844FAA"/>
    <w:rsid w:val="00856A40"/>
    <w:rsid w:val="00863BB5"/>
    <w:rsid w:val="0086504D"/>
    <w:rsid w:val="00875964"/>
    <w:rsid w:val="00876DF2"/>
    <w:rsid w:val="00882010"/>
    <w:rsid w:val="00884788"/>
    <w:rsid w:val="008A1F95"/>
    <w:rsid w:val="008A2111"/>
    <w:rsid w:val="008A351B"/>
    <w:rsid w:val="008A3A24"/>
    <w:rsid w:val="008A4618"/>
    <w:rsid w:val="008A790B"/>
    <w:rsid w:val="008A7DB2"/>
    <w:rsid w:val="008D71FA"/>
    <w:rsid w:val="008E4BA3"/>
    <w:rsid w:val="008F3881"/>
    <w:rsid w:val="00906D23"/>
    <w:rsid w:val="009307B8"/>
    <w:rsid w:val="009353F0"/>
    <w:rsid w:val="00966717"/>
    <w:rsid w:val="00971356"/>
    <w:rsid w:val="00992308"/>
    <w:rsid w:val="009954D0"/>
    <w:rsid w:val="00997170"/>
    <w:rsid w:val="009A39DC"/>
    <w:rsid w:val="009B258C"/>
    <w:rsid w:val="009B3201"/>
    <w:rsid w:val="009C10F0"/>
    <w:rsid w:val="009C36AB"/>
    <w:rsid w:val="009D078C"/>
    <w:rsid w:val="009D7B0C"/>
    <w:rsid w:val="009F3591"/>
    <w:rsid w:val="009F7626"/>
    <w:rsid w:val="009F7836"/>
    <w:rsid w:val="00A01472"/>
    <w:rsid w:val="00A01797"/>
    <w:rsid w:val="00A06B48"/>
    <w:rsid w:val="00A130E0"/>
    <w:rsid w:val="00A3049E"/>
    <w:rsid w:val="00A32AE9"/>
    <w:rsid w:val="00A36F4E"/>
    <w:rsid w:val="00A460D7"/>
    <w:rsid w:val="00A50293"/>
    <w:rsid w:val="00A50F38"/>
    <w:rsid w:val="00A55DA3"/>
    <w:rsid w:val="00A61C6C"/>
    <w:rsid w:val="00A6399B"/>
    <w:rsid w:val="00A75C6F"/>
    <w:rsid w:val="00AA787F"/>
    <w:rsid w:val="00AA79AE"/>
    <w:rsid w:val="00AC3E1F"/>
    <w:rsid w:val="00AC57F8"/>
    <w:rsid w:val="00AD029D"/>
    <w:rsid w:val="00AE120E"/>
    <w:rsid w:val="00AE41AD"/>
    <w:rsid w:val="00AE7669"/>
    <w:rsid w:val="00B0232E"/>
    <w:rsid w:val="00B109CD"/>
    <w:rsid w:val="00B31CD0"/>
    <w:rsid w:val="00B4473D"/>
    <w:rsid w:val="00B523DB"/>
    <w:rsid w:val="00B65770"/>
    <w:rsid w:val="00B67DD2"/>
    <w:rsid w:val="00B71349"/>
    <w:rsid w:val="00B8352C"/>
    <w:rsid w:val="00B8790A"/>
    <w:rsid w:val="00B90506"/>
    <w:rsid w:val="00BA3E30"/>
    <w:rsid w:val="00BB16C5"/>
    <w:rsid w:val="00BB78D0"/>
    <w:rsid w:val="00BD2855"/>
    <w:rsid w:val="00BD34BE"/>
    <w:rsid w:val="00BD7E40"/>
    <w:rsid w:val="00BE4F06"/>
    <w:rsid w:val="00BE77C8"/>
    <w:rsid w:val="00BF005B"/>
    <w:rsid w:val="00BF306C"/>
    <w:rsid w:val="00C07AEA"/>
    <w:rsid w:val="00C13095"/>
    <w:rsid w:val="00C44351"/>
    <w:rsid w:val="00C4594C"/>
    <w:rsid w:val="00C70798"/>
    <w:rsid w:val="00C93B42"/>
    <w:rsid w:val="00C94626"/>
    <w:rsid w:val="00CA7FCF"/>
    <w:rsid w:val="00CB0981"/>
    <w:rsid w:val="00CC2DFF"/>
    <w:rsid w:val="00CC3DC5"/>
    <w:rsid w:val="00CC4B5F"/>
    <w:rsid w:val="00CC7EB4"/>
    <w:rsid w:val="00CD0977"/>
    <w:rsid w:val="00CE4CCD"/>
    <w:rsid w:val="00CE5630"/>
    <w:rsid w:val="00CF6814"/>
    <w:rsid w:val="00CF7624"/>
    <w:rsid w:val="00D058FA"/>
    <w:rsid w:val="00D10F2F"/>
    <w:rsid w:val="00D155FF"/>
    <w:rsid w:val="00D369FA"/>
    <w:rsid w:val="00D453E2"/>
    <w:rsid w:val="00D53808"/>
    <w:rsid w:val="00D65947"/>
    <w:rsid w:val="00D65C68"/>
    <w:rsid w:val="00D70AF4"/>
    <w:rsid w:val="00D71611"/>
    <w:rsid w:val="00D868C7"/>
    <w:rsid w:val="00DA29A1"/>
    <w:rsid w:val="00DB02E8"/>
    <w:rsid w:val="00DB46C6"/>
    <w:rsid w:val="00DC1548"/>
    <w:rsid w:val="00DD35FB"/>
    <w:rsid w:val="00E03A42"/>
    <w:rsid w:val="00E10C28"/>
    <w:rsid w:val="00E21F86"/>
    <w:rsid w:val="00E233AD"/>
    <w:rsid w:val="00E25A4A"/>
    <w:rsid w:val="00E260A9"/>
    <w:rsid w:val="00E32064"/>
    <w:rsid w:val="00E3474A"/>
    <w:rsid w:val="00E34A63"/>
    <w:rsid w:val="00E433E0"/>
    <w:rsid w:val="00E43FF4"/>
    <w:rsid w:val="00E52EDB"/>
    <w:rsid w:val="00E57B4B"/>
    <w:rsid w:val="00E7299C"/>
    <w:rsid w:val="00E732BD"/>
    <w:rsid w:val="00E96CA1"/>
    <w:rsid w:val="00EC14D1"/>
    <w:rsid w:val="00EE012B"/>
    <w:rsid w:val="00EE0CC1"/>
    <w:rsid w:val="00EE68B1"/>
    <w:rsid w:val="00F12D31"/>
    <w:rsid w:val="00F35C88"/>
    <w:rsid w:val="00F4298E"/>
    <w:rsid w:val="00F54DFD"/>
    <w:rsid w:val="00F55DF0"/>
    <w:rsid w:val="00F568E0"/>
    <w:rsid w:val="00F65EA6"/>
    <w:rsid w:val="00F73705"/>
    <w:rsid w:val="00F75012"/>
    <w:rsid w:val="00F802AE"/>
    <w:rsid w:val="00F80643"/>
    <w:rsid w:val="00F80715"/>
    <w:rsid w:val="00F829D0"/>
    <w:rsid w:val="00F95702"/>
    <w:rsid w:val="00FC398E"/>
    <w:rsid w:val="00FD105A"/>
    <w:rsid w:val="00FE5299"/>
    <w:rsid w:val="00FF3EDB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BD2855"/>
    <w:pPr>
      <w:numPr>
        <w:numId w:val="16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BD2855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BD285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D2855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4E45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45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4E45B8"/>
  </w:style>
  <w:style w:type="paragraph" w:customStyle="1" w:styleId="webb1">
    <w:name w:val="webb1"/>
    <w:basedOn w:val="a"/>
    <w:next w:val="a9"/>
    <w:uiPriority w:val="99"/>
    <w:unhideWhenUsed/>
    <w:qFormat/>
    <w:rsid w:val="004E45B8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paragraph" w:customStyle="1" w:styleId="13">
    <w:name w:val="Тема примечания1"/>
    <w:basedOn w:val="ab"/>
    <w:next w:val="ab"/>
    <w:uiPriority w:val="99"/>
    <w:semiHidden/>
    <w:unhideWhenUsed/>
    <w:rsid w:val="004E45B8"/>
    <w:rPr>
      <w:rFonts w:ascii="GHEA Grapalat" w:eastAsia="Calibri" w:hAnsi="GHEA Grapalat"/>
      <w:b/>
      <w:bCs/>
      <w:lang w:val="en-US" w:eastAsia="en-US"/>
    </w:rPr>
  </w:style>
  <w:style w:type="paragraph" w:customStyle="1" w:styleId="14">
    <w:name w:val="Верхний колонтитул1"/>
    <w:basedOn w:val="a"/>
    <w:next w:val="af4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paragraph" w:customStyle="1" w:styleId="15">
    <w:name w:val="Нижний колонтитул1"/>
    <w:basedOn w:val="a"/>
    <w:next w:val="af6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111">
    <w:name w:val="Заголовок 1 Знак1"/>
    <w:basedOn w:val="a0"/>
    <w:uiPriority w:val="9"/>
    <w:rsid w:val="004E45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4E45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6">
    <w:name w:val="Тема примечания Знак1"/>
    <w:basedOn w:val="ac"/>
    <w:uiPriority w:val="99"/>
    <w:semiHidden/>
    <w:rsid w:val="004E45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4E45B8"/>
  </w:style>
  <w:style w:type="character" w:customStyle="1" w:styleId="18">
    <w:name w:val="Нижний колонтитул Знак1"/>
    <w:basedOn w:val="a0"/>
    <w:uiPriority w:val="99"/>
    <w:semiHidden/>
    <w:rsid w:val="004E45B8"/>
  </w:style>
  <w:style w:type="character" w:styleId="afb">
    <w:name w:val="Hyperlink"/>
    <w:basedOn w:val="a0"/>
    <w:uiPriority w:val="99"/>
    <w:semiHidden/>
    <w:unhideWhenUsed/>
    <w:rsid w:val="00650ED9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650ED9"/>
    <w:rPr>
      <w:color w:val="954F72"/>
      <w:u w:val="single"/>
    </w:rPr>
  </w:style>
  <w:style w:type="paragraph" w:customStyle="1" w:styleId="msonormal0">
    <w:name w:val="msonormal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4">
    <w:name w:val="xl64"/>
    <w:basedOn w:val="a"/>
    <w:rsid w:val="00650ED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5">
    <w:name w:val="xl65"/>
    <w:basedOn w:val="a"/>
    <w:rsid w:val="00650ED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67">
    <w:name w:val="xl67"/>
    <w:basedOn w:val="a"/>
    <w:rsid w:val="00650ED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8">
    <w:name w:val="xl68"/>
    <w:basedOn w:val="a"/>
    <w:rsid w:val="00650ED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9">
    <w:name w:val="xl69"/>
    <w:basedOn w:val="a"/>
    <w:rsid w:val="00650ED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0">
    <w:name w:val="xl70"/>
    <w:basedOn w:val="a"/>
    <w:rsid w:val="00650ED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1">
    <w:name w:val="xl71"/>
    <w:basedOn w:val="a"/>
    <w:rsid w:val="00650ED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2">
    <w:name w:val="xl72"/>
    <w:basedOn w:val="a"/>
    <w:rsid w:val="00650ED9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3">
    <w:name w:val="xl7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000000"/>
      <w:sz w:val="20"/>
      <w:szCs w:val="20"/>
    </w:rPr>
  </w:style>
  <w:style w:type="paragraph" w:customStyle="1" w:styleId="xl74">
    <w:name w:val="xl7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75">
    <w:name w:val="xl7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6">
    <w:name w:val="xl7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7">
    <w:name w:val="xl77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8">
    <w:name w:val="xl78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9">
    <w:name w:val="xl79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0">
    <w:name w:val="xl80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1">
    <w:name w:val="xl81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2">
    <w:name w:val="xl82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3">
    <w:name w:val="xl8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4">
    <w:name w:val="xl8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5">
    <w:name w:val="xl8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6">
    <w:name w:val="xl8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7">
    <w:name w:val="xl87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9">
    <w:name w:val="xl89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90">
    <w:name w:val="xl90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sz w:val="20"/>
      <w:szCs w:val="20"/>
    </w:rPr>
  </w:style>
  <w:style w:type="paragraph" w:customStyle="1" w:styleId="xl91">
    <w:name w:val="xl91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1"/>
      <w:szCs w:val="21"/>
    </w:rPr>
  </w:style>
  <w:style w:type="paragraph" w:customStyle="1" w:styleId="xl92">
    <w:name w:val="xl92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3">
    <w:name w:val="xl93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4">
    <w:name w:val="xl94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5">
    <w:name w:val="xl95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6">
    <w:name w:val="xl96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7">
    <w:name w:val="xl97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7A3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9">
    <w:name w:val="xl99"/>
    <w:basedOn w:val="a"/>
    <w:rsid w:val="007A3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100">
    <w:name w:val="xl100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1">
    <w:name w:val="xl101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2">
    <w:name w:val="xl102"/>
    <w:basedOn w:val="a"/>
    <w:rsid w:val="007A37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BD2855"/>
    <w:pPr>
      <w:numPr>
        <w:numId w:val="16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BD2855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BD285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D2855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4E45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45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4E45B8"/>
  </w:style>
  <w:style w:type="paragraph" w:customStyle="1" w:styleId="webb1">
    <w:name w:val="webb1"/>
    <w:basedOn w:val="a"/>
    <w:next w:val="a9"/>
    <w:uiPriority w:val="99"/>
    <w:unhideWhenUsed/>
    <w:qFormat/>
    <w:rsid w:val="004E45B8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paragraph" w:customStyle="1" w:styleId="13">
    <w:name w:val="Тема примечания1"/>
    <w:basedOn w:val="ab"/>
    <w:next w:val="ab"/>
    <w:uiPriority w:val="99"/>
    <w:semiHidden/>
    <w:unhideWhenUsed/>
    <w:rsid w:val="004E45B8"/>
    <w:rPr>
      <w:rFonts w:ascii="GHEA Grapalat" w:eastAsia="Calibri" w:hAnsi="GHEA Grapalat"/>
      <w:b/>
      <w:bCs/>
      <w:lang w:val="en-US" w:eastAsia="en-US"/>
    </w:rPr>
  </w:style>
  <w:style w:type="paragraph" w:customStyle="1" w:styleId="14">
    <w:name w:val="Верхний колонтитул1"/>
    <w:basedOn w:val="a"/>
    <w:next w:val="af4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paragraph" w:customStyle="1" w:styleId="15">
    <w:name w:val="Нижний колонтитул1"/>
    <w:basedOn w:val="a"/>
    <w:next w:val="af6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111">
    <w:name w:val="Заголовок 1 Знак1"/>
    <w:basedOn w:val="a0"/>
    <w:uiPriority w:val="9"/>
    <w:rsid w:val="004E45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4E45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6">
    <w:name w:val="Тема примечания Знак1"/>
    <w:basedOn w:val="ac"/>
    <w:uiPriority w:val="99"/>
    <w:semiHidden/>
    <w:rsid w:val="004E45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4E45B8"/>
  </w:style>
  <w:style w:type="character" w:customStyle="1" w:styleId="18">
    <w:name w:val="Нижний колонтитул Знак1"/>
    <w:basedOn w:val="a0"/>
    <w:uiPriority w:val="99"/>
    <w:semiHidden/>
    <w:rsid w:val="004E45B8"/>
  </w:style>
  <w:style w:type="character" w:styleId="afb">
    <w:name w:val="Hyperlink"/>
    <w:basedOn w:val="a0"/>
    <w:uiPriority w:val="99"/>
    <w:semiHidden/>
    <w:unhideWhenUsed/>
    <w:rsid w:val="00650ED9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650ED9"/>
    <w:rPr>
      <w:color w:val="954F72"/>
      <w:u w:val="single"/>
    </w:rPr>
  </w:style>
  <w:style w:type="paragraph" w:customStyle="1" w:styleId="msonormal0">
    <w:name w:val="msonormal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4">
    <w:name w:val="xl64"/>
    <w:basedOn w:val="a"/>
    <w:rsid w:val="00650ED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5">
    <w:name w:val="xl65"/>
    <w:basedOn w:val="a"/>
    <w:rsid w:val="00650ED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67">
    <w:name w:val="xl67"/>
    <w:basedOn w:val="a"/>
    <w:rsid w:val="00650ED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8">
    <w:name w:val="xl68"/>
    <w:basedOn w:val="a"/>
    <w:rsid w:val="00650ED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9">
    <w:name w:val="xl69"/>
    <w:basedOn w:val="a"/>
    <w:rsid w:val="00650ED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0">
    <w:name w:val="xl70"/>
    <w:basedOn w:val="a"/>
    <w:rsid w:val="00650ED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1">
    <w:name w:val="xl71"/>
    <w:basedOn w:val="a"/>
    <w:rsid w:val="00650ED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2">
    <w:name w:val="xl72"/>
    <w:basedOn w:val="a"/>
    <w:rsid w:val="00650ED9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3">
    <w:name w:val="xl7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000000"/>
      <w:sz w:val="20"/>
      <w:szCs w:val="20"/>
    </w:rPr>
  </w:style>
  <w:style w:type="paragraph" w:customStyle="1" w:styleId="xl74">
    <w:name w:val="xl7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75">
    <w:name w:val="xl7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6">
    <w:name w:val="xl7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7">
    <w:name w:val="xl77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8">
    <w:name w:val="xl78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9">
    <w:name w:val="xl79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0">
    <w:name w:val="xl80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1">
    <w:name w:val="xl81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2">
    <w:name w:val="xl82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3">
    <w:name w:val="xl8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4">
    <w:name w:val="xl8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5">
    <w:name w:val="xl8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6">
    <w:name w:val="xl8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7">
    <w:name w:val="xl87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9">
    <w:name w:val="xl89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90">
    <w:name w:val="xl90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sz w:val="20"/>
      <w:szCs w:val="20"/>
    </w:rPr>
  </w:style>
  <w:style w:type="paragraph" w:customStyle="1" w:styleId="xl91">
    <w:name w:val="xl91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1"/>
      <w:szCs w:val="21"/>
    </w:rPr>
  </w:style>
  <w:style w:type="paragraph" w:customStyle="1" w:styleId="xl92">
    <w:name w:val="xl92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3">
    <w:name w:val="xl93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4">
    <w:name w:val="xl94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5">
    <w:name w:val="xl95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6">
    <w:name w:val="xl96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7">
    <w:name w:val="xl97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7A3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9">
    <w:name w:val="xl99"/>
    <w:basedOn w:val="a"/>
    <w:rsid w:val="007A3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100">
    <w:name w:val="xl100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1">
    <w:name w:val="xl101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2">
    <w:name w:val="xl102"/>
    <w:basedOn w:val="a"/>
    <w:rsid w:val="007A37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7D28-FE5C-4B08-96C4-FA0EFFA7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19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Пользователь</cp:lastModifiedBy>
  <cp:revision>85</cp:revision>
  <cp:lastPrinted>2022-12-20T07:08:00Z</cp:lastPrinted>
  <dcterms:created xsi:type="dcterms:W3CDTF">2021-09-12T08:17:00Z</dcterms:created>
  <dcterms:modified xsi:type="dcterms:W3CDTF">2023-11-24T12:07:00Z</dcterms:modified>
</cp:coreProperties>
</file>