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  <w:proofErr w:type="spellStart"/>
      <w:r>
        <w:rPr>
          <w:rFonts w:ascii="Arial Unicode" w:hAnsi="Arial Unicode"/>
          <w:b/>
          <w:sz w:val="20"/>
          <w:szCs w:val="20"/>
          <w:lang w:val="en-US"/>
        </w:rPr>
        <w:t>Հավելված</w:t>
      </w:r>
      <w:proofErr w:type="spellEnd"/>
      <w:r>
        <w:rPr>
          <w:rFonts w:ascii="Arial Unicode" w:hAnsi="Arial Unicode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  <w:lang w:val="en-US"/>
        </w:rPr>
        <w:t>թիվ</w:t>
      </w:r>
      <w:proofErr w:type="spellEnd"/>
      <w:r>
        <w:rPr>
          <w:rFonts w:ascii="Arial Unicode" w:hAnsi="Arial Unicode"/>
          <w:b/>
          <w:sz w:val="20"/>
          <w:szCs w:val="20"/>
          <w:lang w:val="en-US"/>
        </w:rPr>
        <w:t xml:space="preserve"> 1</w:t>
      </w: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  <w:proofErr w:type="spellStart"/>
      <w:r>
        <w:rPr>
          <w:rFonts w:ascii="Arial Unicode" w:hAnsi="Arial Unicode"/>
          <w:b/>
          <w:sz w:val="20"/>
          <w:szCs w:val="20"/>
          <w:lang w:val="en-US"/>
        </w:rPr>
        <w:t>Արտաշատ</w:t>
      </w:r>
      <w:proofErr w:type="spellEnd"/>
      <w:r>
        <w:rPr>
          <w:rFonts w:ascii="Arial Unicode" w:hAnsi="Arial Unicode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  <w:lang w:val="en-US"/>
        </w:rPr>
        <w:t>համայնքի</w:t>
      </w:r>
      <w:proofErr w:type="spellEnd"/>
      <w:r>
        <w:rPr>
          <w:rFonts w:ascii="Arial Unicode" w:hAnsi="Arial Unicode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  <w:lang w:val="en-US"/>
        </w:rPr>
        <w:t>ավագանու</w:t>
      </w:r>
      <w:proofErr w:type="spellEnd"/>
      <w:r>
        <w:rPr>
          <w:rFonts w:ascii="Arial Unicode" w:hAnsi="Arial Unicode"/>
          <w:b/>
          <w:sz w:val="20"/>
          <w:szCs w:val="20"/>
          <w:lang w:val="en-US"/>
        </w:rPr>
        <w:t xml:space="preserve"> 2020 </w:t>
      </w:r>
      <w:proofErr w:type="spellStart"/>
      <w:proofErr w:type="gramStart"/>
      <w:r>
        <w:rPr>
          <w:rFonts w:ascii="Arial Unicode" w:hAnsi="Arial Unicode"/>
          <w:b/>
          <w:sz w:val="20"/>
          <w:szCs w:val="20"/>
          <w:lang w:val="en-US"/>
        </w:rPr>
        <w:t>թվականի</w:t>
      </w:r>
      <w:proofErr w:type="spellEnd"/>
      <w:r>
        <w:rPr>
          <w:rFonts w:ascii="Arial Unicode" w:hAnsi="Arial Unicode"/>
          <w:b/>
          <w:sz w:val="20"/>
          <w:szCs w:val="20"/>
          <w:lang w:val="en-US"/>
        </w:rPr>
        <w:t xml:space="preserve">  </w:t>
      </w:r>
      <w:proofErr w:type="spellStart"/>
      <w:r>
        <w:rPr>
          <w:rFonts w:ascii="Arial Unicode" w:hAnsi="Arial Unicode"/>
          <w:b/>
          <w:sz w:val="20"/>
          <w:szCs w:val="20"/>
          <w:lang w:val="en-US"/>
        </w:rPr>
        <w:t>հոկտեմբերի</w:t>
      </w:r>
      <w:proofErr w:type="spellEnd"/>
      <w:proofErr w:type="gramEnd"/>
      <w:r>
        <w:rPr>
          <w:rFonts w:ascii="Arial Unicode" w:hAnsi="Arial Unicode"/>
          <w:b/>
          <w:sz w:val="20"/>
          <w:szCs w:val="20"/>
          <w:lang w:val="en-US"/>
        </w:rPr>
        <w:t xml:space="preserve"> 20-ի </w:t>
      </w:r>
      <w:proofErr w:type="spellStart"/>
      <w:r>
        <w:rPr>
          <w:rFonts w:ascii="Arial Unicode" w:hAnsi="Arial Unicode"/>
          <w:b/>
          <w:sz w:val="20"/>
          <w:szCs w:val="20"/>
          <w:lang w:val="en-US"/>
        </w:rPr>
        <w:t>թիվ</w:t>
      </w:r>
      <w:proofErr w:type="spellEnd"/>
      <w:r>
        <w:rPr>
          <w:rFonts w:ascii="Arial Unicode" w:hAnsi="Arial Unicode"/>
          <w:b/>
          <w:sz w:val="20"/>
          <w:szCs w:val="20"/>
          <w:lang w:val="en-US"/>
        </w:rPr>
        <w:t xml:space="preserve"> 70-Ն </w:t>
      </w:r>
      <w:proofErr w:type="spellStart"/>
      <w:r>
        <w:rPr>
          <w:rFonts w:ascii="Arial Unicode" w:hAnsi="Arial Unicode"/>
          <w:b/>
          <w:sz w:val="20"/>
          <w:szCs w:val="20"/>
          <w:lang w:val="en-US"/>
        </w:rPr>
        <w:t>որոշման</w:t>
      </w:r>
      <w:proofErr w:type="spellEnd"/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Pr="00D107A3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Pr="00AC4E53" w:rsidRDefault="003B72D0" w:rsidP="003B72D0">
      <w:pPr>
        <w:ind w:firstLine="284"/>
        <w:jc w:val="center"/>
        <w:rPr>
          <w:rFonts w:ascii="Arial Unicode" w:hAnsi="Arial Unicode"/>
          <w:b/>
          <w:sz w:val="24"/>
          <w:szCs w:val="24"/>
          <w:lang w:val="en-US"/>
        </w:rPr>
      </w:pPr>
      <w:r w:rsidRPr="00AC4E53">
        <w:rPr>
          <w:rFonts w:ascii="Arial Unicode" w:hAnsi="Arial Unicode"/>
          <w:b/>
          <w:sz w:val="24"/>
          <w:szCs w:val="24"/>
          <w:lang w:val="en-US"/>
        </w:rPr>
        <w:t>ԱՐՏԱՇԱՏ ՀԱՄԱՅՆՔԻ 202</w:t>
      </w:r>
      <w:r>
        <w:rPr>
          <w:rFonts w:ascii="Arial Unicode" w:hAnsi="Arial Unicode"/>
          <w:b/>
          <w:sz w:val="24"/>
          <w:szCs w:val="24"/>
          <w:lang w:val="en-US"/>
        </w:rPr>
        <w:t>1</w:t>
      </w:r>
      <w:r w:rsidRPr="00AC4E53">
        <w:rPr>
          <w:rFonts w:ascii="Arial Unicode" w:hAnsi="Arial Unicode"/>
          <w:b/>
          <w:sz w:val="24"/>
          <w:szCs w:val="24"/>
          <w:lang w:val="en-US"/>
        </w:rPr>
        <w:t xml:space="preserve"> ԹՎԱԿԱՆԻ</w:t>
      </w:r>
    </w:p>
    <w:p w:rsidR="003B72D0" w:rsidRDefault="003B72D0" w:rsidP="003B72D0">
      <w:pPr>
        <w:ind w:firstLine="284"/>
        <w:jc w:val="center"/>
        <w:rPr>
          <w:rFonts w:ascii="Arial Unicode" w:hAnsi="Arial Unicode"/>
          <w:b/>
          <w:sz w:val="24"/>
          <w:szCs w:val="24"/>
          <w:lang w:val="en-US"/>
        </w:rPr>
      </w:pPr>
      <w:r w:rsidRPr="00AC4E53">
        <w:rPr>
          <w:rFonts w:ascii="Arial Unicode" w:hAnsi="Arial Unicode"/>
          <w:b/>
          <w:sz w:val="24"/>
          <w:szCs w:val="24"/>
          <w:lang w:val="en-US"/>
        </w:rPr>
        <w:t xml:space="preserve"> ՏԵՂԱԿԱՆ </w:t>
      </w:r>
      <w:r>
        <w:rPr>
          <w:rFonts w:ascii="Arial Unicode" w:hAnsi="Arial Unicode"/>
          <w:b/>
          <w:sz w:val="24"/>
          <w:szCs w:val="24"/>
          <w:lang w:val="en-US"/>
        </w:rPr>
        <w:t>ՏՈՒՐՔ</w:t>
      </w:r>
      <w:r w:rsidRPr="00AC4E53">
        <w:rPr>
          <w:rFonts w:ascii="Arial Unicode" w:hAnsi="Arial Unicode"/>
          <w:b/>
          <w:sz w:val="24"/>
          <w:szCs w:val="24"/>
          <w:lang w:val="en-US"/>
        </w:rPr>
        <w:t>ԵՐԻ ԴՐՈՒՅՔԱՉԱՓԵՐԸ</w:t>
      </w:r>
    </w:p>
    <w:p w:rsidR="003B72D0" w:rsidRPr="00D107A3" w:rsidRDefault="003B72D0" w:rsidP="003B72D0">
      <w:pPr>
        <w:ind w:firstLine="284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tbl>
      <w:tblPr>
        <w:tblW w:w="988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6979"/>
        <w:gridCol w:w="2038"/>
      </w:tblGrid>
      <w:tr w:rsidR="003B72D0" w:rsidRPr="00AC4E53" w:rsidTr="00A04FE8">
        <w:trPr>
          <w:trHeight w:val="517"/>
        </w:trPr>
        <w:tc>
          <w:tcPr>
            <w:tcW w:w="872" w:type="dxa"/>
            <w:vAlign w:val="center"/>
          </w:tcPr>
          <w:p w:rsidR="003B72D0" w:rsidRPr="00AC4E53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6979" w:type="dxa"/>
            <w:vAlign w:val="center"/>
          </w:tcPr>
          <w:p w:rsidR="003B72D0" w:rsidRPr="00AC4E53" w:rsidRDefault="003B72D0" w:rsidP="00A04FE8">
            <w:pPr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Տեղական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տուրքերի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2038" w:type="dxa"/>
            <w:vAlign w:val="center"/>
          </w:tcPr>
          <w:p w:rsidR="003B72D0" w:rsidRPr="00D107A3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Սահմանված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դրույքաչափերը</w:t>
            </w:r>
            <w:proofErr w:type="spellEnd"/>
            <w:r w:rsidRPr="00D107A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</w:p>
          <w:p w:rsidR="003B72D0" w:rsidRPr="000426AE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D107A3"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ՀՀ</w:t>
            </w:r>
            <w:r w:rsidRPr="00D107A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դրամ/</w:t>
            </w:r>
          </w:p>
        </w:tc>
      </w:tr>
      <w:tr w:rsidR="003B72D0" w:rsidRPr="007567C0" w:rsidTr="00A04FE8">
        <w:trPr>
          <w:trHeight w:val="282"/>
        </w:trPr>
        <w:tc>
          <w:tcPr>
            <w:tcW w:w="872" w:type="dxa"/>
            <w:vAlign w:val="center"/>
          </w:tcPr>
          <w:p w:rsidR="003B72D0" w:rsidRPr="00AC4E53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979" w:type="dxa"/>
            <w:vAlign w:val="center"/>
          </w:tcPr>
          <w:p w:rsidR="003B72D0" w:rsidRPr="00AC4E53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Հայաստանի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Հանրապետության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օրենսդրությամբ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սահմանված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կարգով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հաստատված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ճարտարապետաշինարարական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նախագծին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համապատասխան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`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տարածքում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նոր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ոչ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հիմնական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շինարարության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տեղադրման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 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բացառությամբ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Հայաստանի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Հանրապետության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օրենսդրությամբ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սահմանված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շինարարության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թույլտվություն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չպահանջող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դեպքերի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թույլտվության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038" w:type="dxa"/>
            <w:vAlign w:val="center"/>
          </w:tcPr>
          <w:p w:rsidR="003B72D0" w:rsidRPr="00AC4E53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3B72D0" w:rsidRPr="005E2310" w:rsidTr="00A04FE8">
        <w:trPr>
          <w:trHeight w:val="282"/>
        </w:trPr>
        <w:tc>
          <w:tcPr>
            <w:tcW w:w="872" w:type="dxa"/>
            <w:vAlign w:val="center"/>
          </w:tcPr>
          <w:p w:rsidR="003B72D0" w:rsidRPr="00AC4E53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1.1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Հիմնական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`</w:t>
            </w:r>
          </w:p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մինչև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300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քառակուսի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մետր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մակերես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ունեցող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անհատական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բնակելի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այդ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թվում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`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այգեգործական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ամառանոցային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ինչպես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նաև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մինչև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200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քառակուսի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մետր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մակերես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ունեցող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հասարակական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արտադրական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նշանակության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15000</w:t>
            </w:r>
          </w:p>
          <w:p w:rsidR="003B72D0" w:rsidRPr="00AC4E53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տասնհինգ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7567C0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1.2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1.1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կետով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չնախատեսված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`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3B72D0" w:rsidRPr="005E2310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1.2.1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200-ից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մինչև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500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քառակուսի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մետր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մակերես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ունեցող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30000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երեսուն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5E2310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1.2.2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500-ից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մինչև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1000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քառակուսի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մետր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մակերես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ունեցող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50000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հիսուն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5E2310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1.2.3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1000-ից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մինչև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3000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քառակուսի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մետր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մակերես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ունեցող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50000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հիսուն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5E2310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1.2.4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3000-ից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ավելի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քառակուսի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մետր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մակերես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ունեցող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100000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մեկ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հարյուր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7567C0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1.3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Ոչ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հիմնական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`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3B72D0" w:rsidRPr="005E2310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1.3.1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մինչև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20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քառակուսի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մետր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մակերես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ունեցող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3000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երեք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5E2310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1.3.2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20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ավելի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քառակուսի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մետր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մակերես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ունեցող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5000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հինգ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7567C0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տարածքում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գոյություն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ունեցող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վերակառուցման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վերականգնման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ուժեղացման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արդիականացման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բարեկարգման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աշխատանքների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բացառությամբ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Հայաստանի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Հանրապետության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օրենսդրությամբ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սահմանված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շինարարության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թույլտվություն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չպահանջող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դեպքերի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թույլտվության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եթե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սահմանված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կարգով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հաստատված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ճարտարապետաշինարարական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նախագծով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`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3B72D0" w:rsidRPr="005E2310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2.1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Չի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նախատեսվում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կցակառույցների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վերնակառույցների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գաբարիտայինչափերն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ընդլայնող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այլ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կառույցների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այդ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թվում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`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ստորգետնյա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հետևանքով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օբյեկտի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մակերեսի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ավելացում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գործառնական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նշանակության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փոփոխություն</w:t>
            </w:r>
            <w:proofErr w:type="spellEnd"/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3000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երեք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7567C0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2.2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Բացի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վերակառուցման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վերականգնման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ուժեղացման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արդիականացման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բարեկարգման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աշխատանքներից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նախատեսվում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նաև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կցակառույցների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վերնակառույցների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տրամաչափային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չափերն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ընդլայնող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այլ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կառույցների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այդ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թվում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`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ստորգետնյա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հետևանքով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օբյեկտի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մակերեսի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ավելացում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գործառնական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նշանակության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փոփոխություն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և,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բացի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2.1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կետով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սահմանված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դրույքաչափից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կիրառվում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են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նաև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նոր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շինարարության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1-ին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կետով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սահմանված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նորմերը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դրույքաչափերը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`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մակերեսի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ավելացման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գործառնական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նշանակության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փոփոխության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մասով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3B72D0" w:rsidRPr="007567C0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2.3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Նախատեսվում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միայն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կցակառույցների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վերնակառույցների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գաբարիտայինչափերն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ընդլայնող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այլ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կառույցների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այդ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թվում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`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ստորգետնյա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շինարարություն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գործառնական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նշանակության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փոփոխություն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ապա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օրենքի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իմաստով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այն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համարվում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նոր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շինարարություն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նկատմամբ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կիրառվում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են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նոր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շինարարության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համար1-ին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կետով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սահմանված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նորմերը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դրույքաչափերը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3B72D0" w:rsidRPr="005E2310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տարածքում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քաղաքաշինականայլ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օբյեկտների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քանդման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բացառությամբ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Հայաստանի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Հանրապետության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օրենսդրությամբ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սահմանված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քանդման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թույլտվություն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չպահանջող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դեպքերի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թույլտվության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5000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հինգ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523E2C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979" w:type="dxa"/>
            <w:vAlign w:val="center"/>
          </w:tcPr>
          <w:p w:rsidR="003B72D0" w:rsidRPr="00705AE6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տարածքում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հեղուկ</w:t>
            </w:r>
            <w:r w:rsidRPr="00D565F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վառելիքի</w:t>
            </w:r>
            <w:r w:rsidRPr="00D565F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սեղմված</w:t>
            </w:r>
            <w:r w:rsidRPr="00D565F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բնական</w:t>
            </w:r>
            <w:r w:rsidRPr="00D565F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կամ</w:t>
            </w:r>
            <w:r w:rsidRPr="00D565F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հեղուկացված</w:t>
            </w:r>
            <w:r w:rsidRPr="00D565F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նավթային</w:t>
            </w:r>
            <w:r w:rsidRPr="00705AE6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գազերի</w:t>
            </w:r>
            <w:r w:rsidRPr="00705AE6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վաճառքի</w:t>
            </w:r>
            <w:r w:rsidRPr="00705AE6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համար</w:t>
            </w:r>
            <w:r w:rsidRPr="00705AE6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`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օրացուցային</w:t>
            </w:r>
            <w:r w:rsidRPr="00705AE6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տարվա</w:t>
            </w:r>
            <w:r w:rsidRPr="00705AE6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3B72D0" w:rsidRPr="00705AE6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Pr="00705AE6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</w:t>
            </w:r>
          </w:p>
        </w:tc>
        <w:tc>
          <w:tcPr>
            <w:tcW w:w="6979" w:type="dxa"/>
            <w:vAlign w:val="center"/>
          </w:tcPr>
          <w:p w:rsidR="003B72D0" w:rsidRPr="00705AE6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</w:t>
            </w:r>
            <w:proofErr w:type="spellEnd"/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վարչական</w:t>
            </w:r>
            <w:proofErr w:type="spellEnd"/>
            <w:r w:rsidRPr="00705AE6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տարածքում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</w:rPr>
              <w:t xml:space="preserve">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համար` օրացուցային տարվա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/վաթսուն հազար/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</w:t>
            </w:r>
          </w:p>
        </w:tc>
        <w:tc>
          <w:tcPr>
            <w:tcW w:w="6979" w:type="dxa"/>
            <w:vAlign w:val="center"/>
          </w:tcPr>
          <w:p w:rsidR="003B72D0" w:rsidRPr="00705AE6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 թանկարժեք մետաղներից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 xml:space="preserve">պատրաստված իրերի որոշակի վայրում մանրածախ առք ու վաճառք իրականացնելու թույլտվության համար` օրացուցային տարվա համար 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50000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/հիսուն հազար/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979" w:type="dxa"/>
            <w:vAlign w:val="center"/>
          </w:tcPr>
          <w:p w:rsidR="003B72D0" w:rsidRPr="00DC7C97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</w:t>
            </w:r>
            <w:proofErr w:type="spellEnd"/>
            <w:r w:rsidRPr="00DC7C97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վարչական</w:t>
            </w:r>
            <w:proofErr w:type="spellEnd"/>
            <w:r w:rsidRPr="00DC7C97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տարածքում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</w:rPr>
              <w:t xml:space="preserve"> ոգելից և ալկոհոլային խմիչքների և /կամ/ ծխախոտի արտադրանքի վաճառքի թույլտվության համար`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7.1</w:t>
            </w:r>
          </w:p>
        </w:tc>
        <w:tc>
          <w:tcPr>
            <w:tcW w:w="6979" w:type="dxa"/>
            <w:vAlign w:val="center"/>
          </w:tcPr>
          <w:p w:rsidR="003B72D0" w:rsidRPr="00DC7C97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Ոգելից և ալկոհոլային խմիչքի վաճառքի թույլտվության համար` յուրաքանչյուր եռամսյակի համար`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7.1.1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5250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հազար երկու հարյուր հիսուն/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7.1.2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/ինը հազար/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7.1.3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11250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/տասնմեկ հազար երկու հարյուր հիսուն/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7.1.4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/տասնհինգ հազար/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7.1.5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25500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/քսանհինգ հազար հինգ հարյուր/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7.1.6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 և ավելի քառակուսի մետր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33750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/երեսուներեք հազար յոթ հարյուր հիսուն/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Ծխախոտի արտադրանքի վաճառքի թույլտվության համար` յուրաքանչյուր եռամսյակի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7.2.1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մինչև 26 քառակուսի մետր մակերես ունեցող հիմնական և ոչ հիմնական շինությունների ներսում վաճառքի կազմակերպման դեպքում 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5250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հազար երկու հարյուր հիսուն/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7.2.2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/ինը հազար/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7.2.3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11250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/տասնմեկ հազար երկու հարյուր հիսուն/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7.2.4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/տասնհինգ հազար/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7.2.5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200-ից մինչև 500 քառակուսի մետր մակերես ունեցող հիմնական և ոչ հիմնական շինությունների ներսում վաճառքի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կազմակերպման դեպքում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25500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/քսանհինգ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հազար հինգ հարյուր/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7.2.6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 և ավելի քառակուսի մետր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33750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/երեսուներեք հազար յոթ հարյուր հիսուն/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Իրավաբանական անձանց և անհատ ձեռնարկատերերին համայնքի վարչական տարածքում ,,Առևտրի և ծառայությունների մասին,, Հայաստանի Հանրապետության օրենքով սահմանված` բացօթյա առևտրի կազմակերպման թույլտվության համար` մեկ քառակուսի մետրի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262,5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կու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</w:rPr>
              <w:t xml:space="preserve"> հարյուր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վաթսուներկու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դրամ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հինգ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լումա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</w:rPr>
              <w:t>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Pr="00705AE6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</w:t>
            </w:r>
          </w:p>
        </w:tc>
        <w:tc>
          <w:tcPr>
            <w:tcW w:w="6979" w:type="dxa"/>
            <w:vAlign w:val="center"/>
          </w:tcPr>
          <w:p w:rsidR="003B72D0" w:rsidRPr="00705AE6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առևտրի, հանրային սննդի, զ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արճանքի, շահումով խաղերի և վիճակախաղերի կազմակերպման օբյեկտներին, խաղատներին և բաղնիքներին /սաունաներին/ ժամը 24:00-ից հետո աշխատելու թույլտվության համար` օրացուցային տարվա հա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</w:rPr>
              <w:t>`</w:t>
            </w:r>
          </w:p>
        </w:tc>
        <w:tc>
          <w:tcPr>
            <w:tcW w:w="2038" w:type="dxa"/>
            <w:vAlign w:val="center"/>
          </w:tcPr>
          <w:p w:rsidR="003B72D0" w:rsidRPr="00705AE6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Առևտրի օբյեկտների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</w:t>
            </w:r>
          </w:p>
          <w:p w:rsidR="003B72D0" w:rsidRPr="00705AE6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/քսանհինգ հազար/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9.2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Հանրային սննդի և զվարճանքի օբյեկտների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հարյուր հազար/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9.3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Բաղնիքների /սաունաների/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9.4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Խաղատների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հարյուր հազար/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9.5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Շահումով խաղերի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հիսուն հազար/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9.6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Վիճակախաղերի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120000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հարյուր քսան հազար/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Համայնքի վարչական տարածքում, համայնքային կանոններին համապատասխան, հանրային սննդի կազմակերպման և իրացման թույլտվության համար տեղական տուրքը յուրաքանչյուր եռամսյակի համար սահմանել` 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10.1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Հիմնական շինությունների ներսում`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10.1.1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մակերես ունեցող հանրային սննդի օբյետի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3750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 յոթ հարյուր հիսուն/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10.1.2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մակերես ունեցող հանրային սննդի օբյետի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/յոթ հազար հինգ հարյուր/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10.1.3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մակերես ունեցող հանրային սննդի օբյետի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11200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/տասնմեկ հազար երկու հարյուր/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10.1.4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մակերես ունեցող հանրային սննդի օբյետի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/տասնհինգ հազար/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10.1.5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մակերես ունեցող հանրային սննդի օբյետի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22500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/քսաներկու հազար հինգ հարյուր/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10.1.6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500 և ավելի քառակուսի մետր մակերես ունեցող հանրային սննդի օբյետի համար 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33750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/երեսուներեք հազար յոթ հարյուր հիսուն/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10.2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Ոչ հիմնական շինությունների ներսում`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10.2.1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մինչև 26 քառակուսի մետր մակերես ունեցող հանրային սննդի օբյետի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750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/յոթ հարյուր հիսուն/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10.2.2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26-ից մինչև 50 քառակուսի մետր մակերես ունեցող հանրային սննդի օբյետի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հազար հինգ հարյուր/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10.2.3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50-ից մինչև 100 քառակուսի մետր մակերես ունեցող հանրային սննդի օբյետի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10.2.4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100-ից մինչև 200 քառակուսի մետր մակերես ունեցող հանրային սննդի օբյետի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6000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/վեց հազար/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10.2.5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200-ից մինչև 500 քառակուսի մետր մակերես ունեցող հանրային սննդի օբյետի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11250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/տասնմեկ հազար երկու հարյուր հիսուն/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10.2.6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 և ավելի քառակուսի մետր մակերես ունեցող հանրային սննդի օբյետի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16500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/տասնվեց հազար հինգ հարյուր/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Համայնքում ավագանու որոշմամբ սահմանված տնային կենդանիներ պահելու թույլտվության համար` օրացուցային տարվա համար`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3750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 յոթ հարյուր հիսուն/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12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Ավագանու սահմանած կարգին ու պայմաններին համապատասխան` համայնքի վարչական տարածքում արտաքին գովազդ տեղադրելու թույլտվության համար, բացառությամբ միջպետական և հանրապետական նշանակության ավտոմոբիլային ճանապարհների օտարման շերտերեւմ և պաշտպանական գոտիներում տեղադրվող գովազդների թույլտվությունների, յուրաքանչյուր ամիս մեկ քառակուսի մետրի համար`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12.1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Ալկոհոլային սպիրտի պարունակությունը մինչև 20 ծավալային տոկոս արտադրանք գովազդող արտաքին գովազդի համար 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հազար/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12.2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Թունդ ալկոհոլային /սպիրտի պարունակությունը 20 և ավելի ծավալային տոկոս/ արտադրանք գովազդող արտաքին գովազդի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3500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 հինգ հարյուր/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12.3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Սոցիալական գովազդի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/զրո/ 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12.4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Այլ արտաքին գովազդի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1125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հազար մեկ հարյուր քսանհինգ/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12.5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Դատարկ  գովազդային վահանակների համար 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281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ութսունմեկ/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12.6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Եթե արտաքին գովազդ տարածող գովազդակիրը տեղաբաշխել և տարածել է իր կազմակերպության գովազդը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113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հարյուր տասներեք/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13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Արտաշատ համայնքի խորհրդանիշերը /զինանշան, անվանում և այլն/, որպես օրենքով գրանցված ապրանքային նշան, ապրանքների արտադրության, աշխատանքների կատարման, ծառայությունների մատուցման գործընթացներում օգտագործելու թոյլտվության համար` օրացուցային տարվա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հարյուր հազար/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14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մարդատար-տաքսու /բացառությամբ երթուղային տաքսիների` միկրոավտոբուսների/ ծառայություն իրականացնելու թույլտվության համար` օրացուցային տարում յուրաքանչյուր մեքենայի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/տասը հազար/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15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քաղաքացիական հոգեհանգստի /հրաժեշտի/ ծիսակատարության ծառայությունների իրականացման և /կամ/ մատուցման թույլտվության համար` օրացուցային տարվա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375000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հարյուր յոթանասունհինգ հազար/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16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մասնավոր գերեզմանատան կազմակերպման և շահագործման թույլտվության համար` օրացուցային տարվա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16.1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 հա-ից մինչև 5 հա մակերես ունեցող գերեզմանատների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2500000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միլիոն հինգ հարյուր հազար/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16.2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 հա-ից մինչև 7 հա մակերես ունեցող գերեզմանատների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5000000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միլիոն/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16.3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 հա-ից մինչև 10 հա մակերես ունեցող գերեզմանատների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7000000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/յոթ միլիոն/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16.4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 հա-ից ավել մակերես ունեցող գերեզմանատների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/տասը միլիոն/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17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վարչական տարածքում տեխնիկական և հատուկ նշանակության հրավառություն իրականացնելու թույլտվության համար` օրացուցային տարվա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Pr="00705AE6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18</w:t>
            </w:r>
          </w:p>
        </w:tc>
        <w:tc>
          <w:tcPr>
            <w:tcW w:w="6979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Համայնքի տարածքում սահմանափակման ենթակա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ծառայության օբյեկտի գործունեության թույլտվության համար`</w:t>
            </w:r>
          </w:p>
        </w:tc>
        <w:tc>
          <w:tcPr>
            <w:tcW w:w="2038" w:type="dxa"/>
            <w:vAlign w:val="center"/>
          </w:tcPr>
          <w:p w:rsidR="003B72D0" w:rsidRPr="00705AE6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Pr="00705AE6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18.1</w:t>
            </w:r>
          </w:p>
        </w:tc>
        <w:tc>
          <w:tcPr>
            <w:tcW w:w="6979" w:type="dxa"/>
            <w:vAlign w:val="center"/>
          </w:tcPr>
          <w:p w:rsidR="003B72D0" w:rsidRPr="00705AE6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Կարոկեի, դիսկոտեկի, բաղնիքի, սաունայի և շոգեբաղնիքի համար` օրացուցային տարվա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</w:t>
            </w:r>
          </w:p>
          <w:p w:rsidR="003B72D0" w:rsidRPr="00705AE6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/քսան հազար/</w:t>
            </w:r>
          </w:p>
        </w:tc>
      </w:tr>
      <w:tr w:rsidR="003B72D0" w:rsidRPr="00705AE6" w:rsidTr="00A04FE8">
        <w:trPr>
          <w:trHeight w:val="282"/>
        </w:trPr>
        <w:tc>
          <w:tcPr>
            <w:tcW w:w="872" w:type="dxa"/>
            <w:vAlign w:val="center"/>
          </w:tcPr>
          <w:p w:rsidR="003B72D0" w:rsidRPr="00705AE6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18.2</w:t>
            </w:r>
          </w:p>
        </w:tc>
        <w:tc>
          <w:tcPr>
            <w:tcW w:w="6979" w:type="dxa"/>
            <w:vAlign w:val="center"/>
          </w:tcPr>
          <w:p w:rsidR="003B72D0" w:rsidRPr="00705AE6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Հեստապարային ակումբի համար` օրացուցային տարվա համար</w:t>
            </w:r>
          </w:p>
        </w:tc>
        <w:tc>
          <w:tcPr>
            <w:tcW w:w="2038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200000</w:t>
            </w:r>
          </w:p>
          <w:p w:rsidR="003B72D0" w:rsidRPr="00705AE6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 հազար/</w:t>
            </w:r>
          </w:p>
        </w:tc>
      </w:tr>
    </w:tbl>
    <w:p w:rsidR="003B72D0" w:rsidRPr="00705AE6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3B72D0" w:rsidRPr="00705AE6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3B72D0" w:rsidRPr="00705AE6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3B72D0" w:rsidRPr="00705AE6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3B72D0" w:rsidRPr="00705AE6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</w:rPr>
      </w:pP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  <w:proofErr w:type="spellStart"/>
      <w:r>
        <w:rPr>
          <w:rFonts w:ascii="Arial Unicode" w:hAnsi="Arial Unicode"/>
          <w:b/>
          <w:sz w:val="20"/>
          <w:szCs w:val="20"/>
          <w:lang w:val="en-US"/>
        </w:rPr>
        <w:lastRenderedPageBreak/>
        <w:t>Հավելված</w:t>
      </w:r>
      <w:proofErr w:type="spellEnd"/>
      <w:r>
        <w:rPr>
          <w:rFonts w:ascii="Arial Unicode" w:hAnsi="Arial Unicode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  <w:lang w:val="en-US"/>
        </w:rPr>
        <w:t>թիվ</w:t>
      </w:r>
      <w:proofErr w:type="spellEnd"/>
      <w:r>
        <w:rPr>
          <w:rFonts w:ascii="Arial Unicode" w:hAnsi="Arial Unicode"/>
          <w:b/>
          <w:sz w:val="20"/>
          <w:szCs w:val="20"/>
          <w:lang w:val="en-US"/>
        </w:rPr>
        <w:t xml:space="preserve"> 2</w:t>
      </w:r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  <w:proofErr w:type="spellStart"/>
      <w:r>
        <w:rPr>
          <w:rFonts w:ascii="Arial Unicode" w:hAnsi="Arial Unicode"/>
          <w:b/>
          <w:sz w:val="20"/>
          <w:szCs w:val="20"/>
          <w:lang w:val="en-US"/>
        </w:rPr>
        <w:t>Արտաշատ</w:t>
      </w:r>
      <w:proofErr w:type="spellEnd"/>
      <w:r>
        <w:rPr>
          <w:rFonts w:ascii="Arial Unicode" w:hAnsi="Arial Unicode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  <w:lang w:val="en-US"/>
        </w:rPr>
        <w:t>համայնքի</w:t>
      </w:r>
      <w:proofErr w:type="spellEnd"/>
      <w:r>
        <w:rPr>
          <w:rFonts w:ascii="Arial Unicode" w:hAnsi="Arial Unicode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  <w:lang w:val="en-US"/>
        </w:rPr>
        <w:t>ավագանու</w:t>
      </w:r>
      <w:proofErr w:type="spellEnd"/>
      <w:r>
        <w:rPr>
          <w:rFonts w:ascii="Arial Unicode" w:hAnsi="Arial Unicode"/>
          <w:b/>
          <w:sz w:val="20"/>
          <w:szCs w:val="20"/>
          <w:lang w:val="en-US"/>
        </w:rPr>
        <w:t xml:space="preserve"> 2020 </w:t>
      </w:r>
      <w:proofErr w:type="spellStart"/>
      <w:r>
        <w:rPr>
          <w:rFonts w:ascii="Arial Unicode" w:hAnsi="Arial Unicode"/>
          <w:b/>
          <w:sz w:val="20"/>
          <w:szCs w:val="20"/>
          <w:lang w:val="en-US"/>
        </w:rPr>
        <w:t>թվականի</w:t>
      </w:r>
      <w:proofErr w:type="spellEnd"/>
      <w:r>
        <w:rPr>
          <w:rFonts w:ascii="Arial Unicode" w:hAnsi="Arial Unicode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  <w:lang w:val="en-US"/>
        </w:rPr>
        <w:t>հոկտեմբերի</w:t>
      </w:r>
      <w:proofErr w:type="spellEnd"/>
      <w:r>
        <w:rPr>
          <w:rFonts w:ascii="Arial Unicode" w:hAnsi="Arial Unicode"/>
          <w:b/>
          <w:sz w:val="20"/>
          <w:szCs w:val="20"/>
          <w:lang w:val="en-US"/>
        </w:rPr>
        <w:t xml:space="preserve"> 20-ի </w:t>
      </w:r>
      <w:proofErr w:type="spellStart"/>
      <w:r>
        <w:rPr>
          <w:rFonts w:ascii="Arial Unicode" w:hAnsi="Arial Unicode"/>
          <w:b/>
          <w:sz w:val="20"/>
          <w:szCs w:val="20"/>
          <w:lang w:val="en-US"/>
        </w:rPr>
        <w:t>թիվ</w:t>
      </w:r>
      <w:proofErr w:type="spellEnd"/>
      <w:r>
        <w:rPr>
          <w:rFonts w:ascii="Arial Unicode" w:hAnsi="Arial Unicode"/>
          <w:b/>
          <w:sz w:val="20"/>
          <w:szCs w:val="20"/>
          <w:lang w:val="en-US"/>
        </w:rPr>
        <w:t xml:space="preserve"> 70-Ն </w:t>
      </w:r>
      <w:proofErr w:type="spellStart"/>
      <w:r>
        <w:rPr>
          <w:rFonts w:ascii="Arial Unicode" w:hAnsi="Arial Unicode"/>
          <w:b/>
          <w:sz w:val="20"/>
          <w:szCs w:val="20"/>
          <w:lang w:val="en-US"/>
        </w:rPr>
        <w:t>որոշման</w:t>
      </w:r>
      <w:proofErr w:type="spellEnd"/>
    </w:p>
    <w:p w:rsidR="003B72D0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Pr="00D107A3" w:rsidRDefault="003B72D0" w:rsidP="003B72D0">
      <w:pPr>
        <w:ind w:left="5760"/>
        <w:jc w:val="center"/>
        <w:rPr>
          <w:rFonts w:ascii="Arial Unicode" w:hAnsi="Arial Unicode"/>
          <w:b/>
          <w:sz w:val="20"/>
          <w:szCs w:val="20"/>
          <w:lang w:val="en-US"/>
        </w:rPr>
      </w:pPr>
    </w:p>
    <w:p w:rsidR="003B72D0" w:rsidRPr="00AC4E53" w:rsidRDefault="003B72D0" w:rsidP="003B72D0">
      <w:pPr>
        <w:ind w:firstLine="284"/>
        <w:jc w:val="center"/>
        <w:rPr>
          <w:rFonts w:ascii="Arial Unicode" w:hAnsi="Arial Unicode"/>
          <w:b/>
          <w:sz w:val="24"/>
          <w:szCs w:val="24"/>
          <w:lang w:val="en-US"/>
        </w:rPr>
      </w:pPr>
      <w:r w:rsidRPr="00AC4E53">
        <w:rPr>
          <w:rFonts w:ascii="Arial Unicode" w:hAnsi="Arial Unicode"/>
          <w:b/>
          <w:sz w:val="24"/>
          <w:szCs w:val="24"/>
          <w:lang w:val="en-US"/>
        </w:rPr>
        <w:t>ԱՐՏԱՇԱՏ ՀԱՄԱՅՆՔԻ 202</w:t>
      </w:r>
      <w:r>
        <w:rPr>
          <w:rFonts w:ascii="Arial Unicode" w:hAnsi="Arial Unicode"/>
          <w:b/>
          <w:sz w:val="24"/>
          <w:szCs w:val="24"/>
          <w:lang w:val="en-US"/>
        </w:rPr>
        <w:t>1</w:t>
      </w:r>
      <w:r w:rsidRPr="00AC4E53">
        <w:rPr>
          <w:rFonts w:ascii="Arial Unicode" w:hAnsi="Arial Unicode"/>
          <w:b/>
          <w:sz w:val="24"/>
          <w:szCs w:val="24"/>
          <w:lang w:val="en-US"/>
        </w:rPr>
        <w:t xml:space="preserve"> ԹՎԱԿԱՆԻ</w:t>
      </w:r>
    </w:p>
    <w:p w:rsidR="003B72D0" w:rsidRDefault="003B72D0" w:rsidP="003B72D0">
      <w:pPr>
        <w:ind w:firstLine="284"/>
        <w:jc w:val="center"/>
        <w:rPr>
          <w:rFonts w:ascii="Arial Unicode" w:hAnsi="Arial Unicode"/>
          <w:b/>
          <w:sz w:val="24"/>
          <w:szCs w:val="24"/>
          <w:lang w:val="en-US"/>
        </w:rPr>
      </w:pPr>
      <w:r w:rsidRPr="00AC4E53">
        <w:rPr>
          <w:rFonts w:ascii="Arial Unicode" w:hAnsi="Arial Unicode"/>
          <w:b/>
          <w:sz w:val="24"/>
          <w:szCs w:val="24"/>
          <w:lang w:val="en-US"/>
        </w:rPr>
        <w:t xml:space="preserve"> ՏԵՂԱԿԱՆ ՎՃԱՐՆԵՐԻ ԴՐՈՒՅՔԱՉԱՓԵՐԸ</w:t>
      </w:r>
    </w:p>
    <w:p w:rsidR="003B72D0" w:rsidRPr="00D107A3" w:rsidRDefault="003B72D0" w:rsidP="003B72D0">
      <w:pPr>
        <w:ind w:firstLine="284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tbl>
      <w:tblPr>
        <w:tblW w:w="988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7051"/>
        <w:gridCol w:w="1966"/>
      </w:tblGrid>
      <w:tr w:rsidR="003B72D0" w:rsidRPr="00AC4E53" w:rsidTr="00A04FE8">
        <w:trPr>
          <w:trHeight w:val="517"/>
        </w:trPr>
        <w:tc>
          <w:tcPr>
            <w:tcW w:w="872" w:type="dxa"/>
            <w:vAlign w:val="center"/>
          </w:tcPr>
          <w:p w:rsidR="003B72D0" w:rsidRPr="00AC4E53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7051" w:type="dxa"/>
            <w:vAlign w:val="center"/>
          </w:tcPr>
          <w:p w:rsidR="003B72D0" w:rsidRPr="00AC4E53" w:rsidRDefault="003B72D0" w:rsidP="00A04FE8">
            <w:pPr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Տեղական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վճարների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Pr="00D107A3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Սահմանված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դրույքաչափերը</w:t>
            </w:r>
            <w:proofErr w:type="spellEnd"/>
            <w:r w:rsidRPr="00D107A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</w:p>
          <w:p w:rsidR="003B72D0" w:rsidRPr="000426AE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 w:rsidRPr="00D107A3"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ՀՀ</w:t>
            </w:r>
            <w:r w:rsidRPr="00D107A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դրամ/</w:t>
            </w:r>
          </w:p>
        </w:tc>
      </w:tr>
      <w:tr w:rsidR="003B72D0" w:rsidRPr="00AC4E53" w:rsidTr="00A04FE8">
        <w:trPr>
          <w:trHeight w:val="282"/>
        </w:trPr>
        <w:tc>
          <w:tcPr>
            <w:tcW w:w="872" w:type="dxa"/>
            <w:vAlign w:val="center"/>
          </w:tcPr>
          <w:p w:rsidR="003B72D0" w:rsidRPr="00AC4E53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51" w:type="dxa"/>
            <w:vAlign w:val="center"/>
          </w:tcPr>
          <w:p w:rsidR="003B72D0" w:rsidRPr="00AC4E53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տարածքում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շենքի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կամ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շինության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արտաքին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տեսքը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փոփոխող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վերակառուցման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աշխատանքներ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կատարելու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հետ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կապված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տեխնիկական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պայմաններ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մշակելու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հաստատելու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`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մատուցած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ծառայությունների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դիմաց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փոխհատուցման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վճար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Pr="00AC4E53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5000</w:t>
            </w:r>
          </w:p>
          <w:p w:rsidR="003B72D0" w:rsidRPr="00AC4E53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հինգ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AC4E53" w:rsidTr="00A04FE8">
        <w:trPr>
          <w:trHeight w:val="282"/>
        </w:trPr>
        <w:tc>
          <w:tcPr>
            <w:tcW w:w="872" w:type="dxa"/>
            <w:vAlign w:val="center"/>
          </w:tcPr>
          <w:p w:rsidR="003B72D0" w:rsidRPr="00AC4E53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7051" w:type="dxa"/>
            <w:vAlign w:val="center"/>
          </w:tcPr>
          <w:p w:rsidR="003B72D0" w:rsidRPr="00AC4E53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Ճարտարապետաշինարարական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նախագծային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փաստաթղթերով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նախատեսված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`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շինարարության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թույլտվություն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պահանջող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բոլոր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շինարարական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աշխատանքներն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իրականացնելուց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հետո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շինությունների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այդ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թվում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`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դրանց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վերակառուցումը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վերականգնումը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ուժեղացումը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արդիականացումը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ընդլայնումն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ու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բարեկարգումը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կառուցման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ավարտը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ավարտական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ակտով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փաստագրման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ձևակերպման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`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մատուցած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ծառայությունների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դիմաց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փոխհատուցման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վճար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966" w:type="dxa"/>
            <w:vAlign w:val="center"/>
          </w:tcPr>
          <w:p w:rsidR="003B72D0" w:rsidRPr="00AC4E53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5000</w:t>
            </w:r>
          </w:p>
          <w:p w:rsidR="003B72D0" w:rsidRPr="00AC4E53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հինգ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AC4E53" w:rsidTr="00A04FE8">
        <w:trPr>
          <w:trHeight w:val="282"/>
        </w:trPr>
        <w:tc>
          <w:tcPr>
            <w:tcW w:w="872" w:type="dxa"/>
            <w:vAlign w:val="center"/>
          </w:tcPr>
          <w:p w:rsidR="003B72D0" w:rsidRPr="00AC4E53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51" w:type="dxa"/>
            <w:vAlign w:val="center"/>
          </w:tcPr>
          <w:p w:rsidR="003B72D0" w:rsidRPr="00AC4E53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Ճարտարապետաշինարարական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նախագծային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փաստաթղթերով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նախատեսված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աշխատանքներն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ավարտելուց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հետո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շահագործման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թույլտվության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ձևակերպման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`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մատուցած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ծառայությունների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դիմաց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փոխհատուցման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վճար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Pr="00AC4E53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5000</w:t>
            </w:r>
          </w:p>
          <w:p w:rsidR="003B72D0" w:rsidRPr="00AC4E53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հինգ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AC4E53" w:rsidTr="00A04FE8">
        <w:trPr>
          <w:trHeight w:val="282"/>
        </w:trPr>
        <w:tc>
          <w:tcPr>
            <w:tcW w:w="872" w:type="dxa"/>
            <w:vAlign w:val="center"/>
          </w:tcPr>
          <w:p w:rsidR="003B72D0" w:rsidRPr="00AC4E53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51" w:type="dxa"/>
            <w:vAlign w:val="center"/>
          </w:tcPr>
          <w:p w:rsidR="003B72D0" w:rsidRPr="00AC4E53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տնօրինության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օգտագործման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տակ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գտնվող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հողերը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հատկացնելու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հետ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վերցնելու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վարձակալության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տրամադրելու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դեպքերում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անհրաժեշտ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փաստաթղթերի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փաթեթների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նախապատրաստման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`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մատուցած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ծառայությունների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դիմաց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փոխհատուցման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վճար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:rsidR="003B72D0" w:rsidRPr="00AC4E53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2000</w:t>
            </w:r>
          </w:p>
          <w:p w:rsidR="003B72D0" w:rsidRPr="00AC4E53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երկու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AC4E53" w:rsidTr="00A04FE8">
        <w:trPr>
          <w:trHeight w:val="282"/>
        </w:trPr>
        <w:tc>
          <w:tcPr>
            <w:tcW w:w="872" w:type="dxa"/>
            <w:vAlign w:val="center"/>
          </w:tcPr>
          <w:p w:rsidR="003B72D0" w:rsidRPr="00AC4E53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51" w:type="dxa"/>
            <w:vAlign w:val="center"/>
          </w:tcPr>
          <w:p w:rsidR="003B72D0" w:rsidRPr="00AC4E53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C4E53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կողմից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կազմակերպվող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մրցույթների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աճուրդների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`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մատուցած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ծառայությունների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դիմաց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փոխհատուցման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վճար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15000</w:t>
            </w:r>
          </w:p>
          <w:p w:rsidR="003B72D0" w:rsidRPr="00AC4E53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տասնհինգ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AC4E53" w:rsidTr="00A04FE8">
        <w:trPr>
          <w:trHeight w:val="282"/>
        </w:trPr>
        <w:tc>
          <w:tcPr>
            <w:tcW w:w="872" w:type="dxa"/>
            <w:vAlign w:val="center"/>
          </w:tcPr>
          <w:p w:rsidR="003B72D0" w:rsidRPr="00AC4E53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51" w:type="dxa"/>
            <w:vAlign w:val="center"/>
          </w:tcPr>
          <w:p w:rsidR="003B72D0" w:rsidRPr="00AC4E53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տարածքում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տոնավաճառներին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վերնիսաժներին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մասնակցելու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`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մատուցած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ծառայությունների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դիմաց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փոխհատուցման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վճար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</w:t>
            </w:r>
          </w:p>
          <w:p w:rsidR="003B72D0" w:rsidRPr="00711334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հազար/</w:t>
            </w:r>
          </w:p>
        </w:tc>
      </w:tr>
      <w:tr w:rsidR="003B72D0" w:rsidRPr="007567C0" w:rsidTr="00A04FE8">
        <w:trPr>
          <w:trHeight w:val="282"/>
        </w:trPr>
        <w:tc>
          <w:tcPr>
            <w:tcW w:w="872" w:type="dxa"/>
            <w:vAlign w:val="center"/>
          </w:tcPr>
          <w:p w:rsidR="003B72D0" w:rsidRPr="007F4979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7051" w:type="dxa"/>
            <w:vAlign w:val="center"/>
          </w:tcPr>
          <w:p w:rsidR="003B72D0" w:rsidRPr="00711334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կողմից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աղբահանության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վճար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վճարողների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համար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աղբահանության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աշխատանքներ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կազմակերպելու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համար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աղբահանության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վճար</w:t>
            </w:r>
            <w:r w:rsidRPr="00711334">
              <w:rPr>
                <w:rFonts w:ascii="Arial Unicode" w:hAnsi="Arial Unicode"/>
                <w:b/>
                <w:sz w:val="24"/>
                <w:szCs w:val="24"/>
                <w:lang w:val="en-US"/>
              </w:rPr>
              <w:t>`</w:t>
            </w:r>
          </w:p>
        </w:tc>
        <w:tc>
          <w:tcPr>
            <w:tcW w:w="1966" w:type="dxa"/>
            <w:vAlign w:val="center"/>
          </w:tcPr>
          <w:p w:rsidR="003B72D0" w:rsidRPr="00AD674A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</w:tr>
      <w:tr w:rsidR="003B72D0" w:rsidRPr="00711334" w:rsidTr="00A04FE8">
        <w:trPr>
          <w:trHeight w:val="282"/>
        </w:trPr>
        <w:tc>
          <w:tcPr>
            <w:tcW w:w="872" w:type="dxa"/>
            <w:vAlign w:val="center"/>
          </w:tcPr>
          <w:p w:rsidR="003B72D0" w:rsidRPr="00711334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7.1</w:t>
            </w:r>
          </w:p>
        </w:tc>
        <w:tc>
          <w:tcPr>
            <w:tcW w:w="7051" w:type="dxa"/>
            <w:vAlign w:val="center"/>
          </w:tcPr>
          <w:p w:rsidR="003B72D0" w:rsidRPr="00711334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Բնակելի նպատակային նշանակության շենքերում և /կամ/ շինություններում կոշտ կենցաղային թափոնների համար աղբահանության վճար` ըստ հաշվառված անձանց քանակի` համայնքում անձնագրային հաշվառման կանոններով ըստ հասցեի հաշվառում ունեցող և /կամ/ բնակվող յուրաքանչյուր բնակչի համար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200</w:t>
            </w:r>
          </w:p>
          <w:p w:rsidR="003B72D0" w:rsidRPr="00711334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/երկու հարյուր/</w:t>
            </w:r>
          </w:p>
        </w:tc>
      </w:tr>
      <w:tr w:rsidR="003B72D0" w:rsidRPr="00711334" w:rsidTr="00A04FE8">
        <w:trPr>
          <w:trHeight w:val="282"/>
        </w:trPr>
        <w:tc>
          <w:tcPr>
            <w:tcW w:w="872" w:type="dxa"/>
            <w:vAlign w:val="center"/>
          </w:tcPr>
          <w:p w:rsidR="003B72D0" w:rsidRPr="00711334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</w:t>
            </w:r>
          </w:p>
        </w:tc>
        <w:tc>
          <w:tcPr>
            <w:tcW w:w="7051" w:type="dxa"/>
            <w:vAlign w:val="center"/>
          </w:tcPr>
          <w:p w:rsidR="003B72D0" w:rsidRPr="00711334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Ոչ բնակելի նպատակային նշանակության շենքերում և /կամ/ շինություններում աղբահանության վճար`</w:t>
            </w:r>
          </w:p>
        </w:tc>
        <w:tc>
          <w:tcPr>
            <w:tcW w:w="1966" w:type="dxa"/>
            <w:vAlign w:val="center"/>
          </w:tcPr>
          <w:p w:rsidR="003B72D0" w:rsidRPr="00711334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</w:p>
        </w:tc>
      </w:tr>
      <w:tr w:rsidR="003B72D0" w:rsidRPr="00711334" w:rsidTr="00A04FE8">
        <w:trPr>
          <w:trHeight w:val="282"/>
        </w:trPr>
        <w:tc>
          <w:tcPr>
            <w:tcW w:w="872" w:type="dxa"/>
            <w:vAlign w:val="center"/>
          </w:tcPr>
          <w:p w:rsidR="003B72D0" w:rsidRPr="000426AE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7.2.1</w:t>
            </w:r>
          </w:p>
        </w:tc>
        <w:tc>
          <w:tcPr>
            <w:tcW w:w="7051" w:type="dxa"/>
            <w:vAlign w:val="center"/>
          </w:tcPr>
          <w:p w:rsidR="003B72D0" w:rsidRPr="000426AE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ռևտրի, հանրային սննդի և կենցաղային ծառայությունների մատուցման շենքերի և շինությունների մասով` մեկ քառակուսի մետր մակերեսի համար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</w:t>
            </w:r>
          </w:p>
          <w:p w:rsidR="003B72D0" w:rsidRPr="000426AE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/հիսուն/</w:t>
            </w:r>
          </w:p>
        </w:tc>
      </w:tr>
      <w:tr w:rsidR="003B72D0" w:rsidRPr="00711334" w:rsidTr="00A04FE8">
        <w:trPr>
          <w:trHeight w:val="282"/>
        </w:trPr>
        <w:tc>
          <w:tcPr>
            <w:tcW w:w="872" w:type="dxa"/>
            <w:vAlign w:val="center"/>
          </w:tcPr>
          <w:p w:rsidR="003B72D0" w:rsidRPr="000426AE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7.2.2</w:t>
            </w:r>
          </w:p>
        </w:tc>
        <w:tc>
          <w:tcPr>
            <w:tcW w:w="7051" w:type="dxa"/>
            <w:vAlign w:val="center"/>
          </w:tcPr>
          <w:p w:rsidR="003B72D0" w:rsidRPr="000426AE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</w:t>
            </w:r>
            <w:r>
              <w:rPr>
                <w:rFonts w:ascii="Arial Unicode" w:hAnsi="Arial Unicode"/>
                <w:b/>
                <w:sz w:val="24"/>
                <w:szCs w:val="24"/>
              </w:rPr>
              <w:t xml:space="preserve">յուրանոցային տնտեսության օբյեկտների, տրանսպորտի բոլոր տիպերի կայանների, հանգստյան տների, բազաների ու ճամբարների, սպորտի համար նախատեղված շենքերի և շինությունների մասով` մեկ քառակուսի մետր մակերեսի համար 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5</w:t>
            </w:r>
          </w:p>
          <w:p w:rsidR="003B72D0" w:rsidRPr="00B61144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/քսան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հինգ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</w:rPr>
              <w:t>/</w:t>
            </w:r>
          </w:p>
        </w:tc>
      </w:tr>
      <w:tr w:rsidR="003B72D0" w:rsidRPr="00711334" w:rsidTr="00A04FE8">
        <w:trPr>
          <w:trHeight w:val="282"/>
        </w:trPr>
        <w:tc>
          <w:tcPr>
            <w:tcW w:w="872" w:type="dxa"/>
            <w:vAlign w:val="center"/>
          </w:tcPr>
          <w:p w:rsidR="003B72D0" w:rsidRPr="00B61144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7.2.3</w:t>
            </w:r>
          </w:p>
        </w:tc>
        <w:tc>
          <w:tcPr>
            <w:tcW w:w="7051" w:type="dxa"/>
            <w:vAlign w:val="center"/>
          </w:tcPr>
          <w:p w:rsidR="003B72D0" w:rsidRPr="00B61144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Վարչակառավարչական, ֆինանսական, կապի, ինչպես նաև առողջապահության համար նախատեսված շենքերի և շինությունների մասով` մեկ քառակուսի մետր մակերեսի համար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</w:t>
            </w:r>
            <w:r w:rsidRPr="00B61144">
              <w:rPr>
                <w:rFonts w:ascii="Arial Unicode" w:hAnsi="Arial Unicode"/>
                <w:b/>
                <w:sz w:val="24"/>
                <w:szCs w:val="24"/>
              </w:rPr>
              <w:t>5</w:t>
            </w:r>
          </w:p>
          <w:p w:rsidR="003B72D0" w:rsidRPr="00B61144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տասն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</w:rPr>
              <w:t>հինգ/</w:t>
            </w:r>
          </w:p>
          <w:p w:rsidR="003B72D0" w:rsidRPr="00711334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</w:tr>
      <w:tr w:rsidR="003B72D0" w:rsidRPr="00711334" w:rsidTr="00A04FE8">
        <w:trPr>
          <w:trHeight w:val="282"/>
        </w:trPr>
        <w:tc>
          <w:tcPr>
            <w:tcW w:w="872" w:type="dxa"/>
            <w:vAlign w:val="center"/>
          </w:tcPr>
          <w:p w:rsidR="003B72D0" w:rsidRPr="00B61144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7.2.4</w:t>
            </w:r>
          </w:p>
        </w:tc>
        <w:tc>
          <w:tcPr>
            <w:tcW w:w="7051" w:type="dxa"/>
            <w:vAlign w:val="center"/>
          </w:tcPr>
          <w:p w:rsidR="003B72D0" w:rsidRPr="00B61144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գիտական, կրթական և ուսումնական նշանակության, սոցիալական ապահովության, մշակույթի, արվեստի, կրոնական, պաշտամունքային, քաղաքացիական պաշտպանության համար նախատեսված շենքերի և շինությունների մասով` մեկ քառակուսի մետր մակերեսի համար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5</w:t>
            </w:r>
          </w:p>
          <w:p w:rsidR="003B72D0" w:rsidRPr="006E197C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հինգ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</w:rPr>
              <w:t>/</w:t>
            </w:r>
          </w:p>
        </w:tc>
      </w:tr>
      <w:tr w:rsidR="003B72D0" w:rsidRPr="00711334" w:rsidTr="00A04FE8">
        <w:trPr>
          <w:trHeight w:val="282"/>
        </w:trPr>
        <w:tc>
          <w:tcPr>
            <w:tcW w:w="872" w:type="dxa"/>
            <w:vAlign w:val="center"/>
          </w:tcPr>
          <w:p w:rsidR="003B72D0" w:rsidRPr="00711334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7051" w:type="dxa"/>
            <w:vAlign w:val="center"/>
          </w:tcPr>
          <w:p w:rsidR="003B72D0" w:rsidRPr="006E197C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զորանոցների մասով` մեկ քառակուսի մետր մակերեսի համար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</w:t>
            </w:r>
          </w:p>
          <w:p w:rsidR="003B72D0" w:rsidRPr="006E197C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/ութ/</w:t>
            </w:r>
          </w:p>
        </w:tc>
      </w:tr>
      <w:tr w:rsidR="003B72D0" w:rsidRPr="00711334" w:rsidTr="00A04FE8">
        <w:trPr>
          <w:trHeight w:val="282"/>
        </w:trPr>
        <w:tc>
          <w:tcPr>
            <w:tcW w:w="872" w:type="dxa"/>
            <w:vAlign w:val="center"/>
          </w:tcPr>
          <w:p w:rsidR="003B72D0" w:rsidRPr="006E197C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7.2.5</w:t>
            </w:r>
          </w:p>
        </w:tc>
        <w:tc>
          <w:tcPr>
            <w:tcW w:w="7051" w:type="dxa"/>
            <w:vAlign w:val="center"/>
          </w:tcPr>
          <w:p w:rsidR="003B72D0" w:rsidRPr="006E197C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արտադրական` արդյունաբերական և գյուղատնտեսական նշանակության շենքերի և շինությունների մասով /այդ թվում` ավտոկայանատեղի/ մեկ քառակուսի մետր մակերեսի համար 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</w:t>
            </w:r>
          </w:p>
          <w:p w:rsidR="003B72D0" w:rsidRPr="006E197C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/հինգ/</w:t>
            </w:r>
          </w:p>
        </w:tc>
      </w:tr>
      <w:tr w:rsidR="003B72D0" w:rsidRPr="00711334" w:rsidTr="00A04FE8">
        <w:trPr>
          <w:trHeight w:val="282"/>
        </w:trPr>
        <w:tc>
          <w:tcPr>
            <w:tcW w:w="872" w:type="dxa"/>
            <w:vAlign w:val="center"/>
          </w:tcPr>
          <w:p w:rsidR="003B72D0" w:rsidRPr="006E197C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7.2.6</w:t>
            </w:r>
          </w:p>
        </w:tc>
        <w:tc>
          <w:tcPr>
            <w:tcW w:w="7051" w:type="dxa"/>
            <w:vAlign w:val="center"/>
          </w:tcPr>
          <w:p w:rsidR="003B72D0" w:rsidRPr="002A33E4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շինություններում, որտեղ իրականացվում է մեկից ավելի առանձնացված տնտեսական գործունեություն, աղբահանության վճարը հաշվարկվում է յուրաքանչյուր հատվածի համար` ըստ տվյալ հատվածում իրականացվող գործունեության տեսակի, համաձայն 7.2.1-7.2.5 կետերով սահմանված դրույքաչափերի,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սխեման, իսկ համայնքի ղեկավարին չտեղեկացնելու դեպքում հաշվարկվում է 7.2.1-7.2.5 կետերով սահմանված դրույքաչափերով.</w:t>
            </w:r>
          </w:p>
        </w:tc>
        <w:tc>
          <w:tcPr>
            <w:tcW w:w="1966" w:type="dxa"/>
            <w:vAlign w:val="center"/>
          </w:tcPr>
          <w:p w:rsidR="003B72D0" w:rsidRPr="00711334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</w:tr>
      <w:tr w:rsidR="003B72D0" w:rsidRPr="00711334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7.2.7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շինություններում /այդ թվում` առանձնացված տնտեսական գործունեության համար նախատեսված շինությունների առանձին հատվածներում/, որտեղ որևէ գործունեություն մշտապես կամ ժամանակավորապես չի իրականացվում, </w:t>
            </w: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աղբահանության վճար չի հաշվարկվում,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ղեկավարին, իսկ համայնքի ղեկավարին չտեղեկացնելու դեպքում հաշվարկվում է 7.2.1-7.2.5 կետերով սահմանված դրույքաչափերով.</w:t>
            </w:r>
          </w:p>
        </w:tc>
        <w:tc>
          <w:tcPr>
            <w:tcW w:w="1966" w:type="dxa"/>
            <w:vAlign w:val="center"/>
          </w:tcPr>
          <w:p w:rsidR="003B72D0" w:rsidRPr="00711334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</w:tr>
      <w:tr w:rsidR="003B72D0" w:rsidRPr="00711334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7.3</w:t>
            </w:r>
          </w:p>
        </w:tc>
        <w:tc>
          <w:tcPr>
            <w:tcW w:w="7051" w:type="dxa"/>
            <w:vAlign w:val="center"/>
          </w:tcPr>
          <w:p w:rsidR="003B72D0" w:rsidRPr="000D6B9E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Շենքերից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և</w:t>
            </w:r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շինություններից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դուրս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գտնվող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առևտրի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և</w:t>
            </w:r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հանրային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սննդի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օբյեկտների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ծառայությունների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մատուցման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վայրերի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մասով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մեկ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քառակուսի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մետր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մակերեսի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50</w:t>
            </w:r>
          </w:p>
          <w:p w:rsidR="003B72D0" w:rsidRPr="000D6B9E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հիսուն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7567C0" w:rsidTr="00A04FE8">
        <w:trPr>
          <w:trHeight w:val="282"/>
        </w:trPr>
        <w:tc>
          <w:tcPr>
            <w:tcW w:w="872" w:type="dxa"/>
            <w:vAlign w:val="center"/>
          </w:tcPr>
          <w:p w:rsidR="003B72D0" w:rsidRPr="000D6B9E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7.4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Շենքերից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և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շինություններից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դուրս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գտնվող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առևտրի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և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հանրային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սննդի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օբյեկտների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կենցաղային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ծառայությունների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մատուցման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վայրերում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որտեղ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որևէ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գործունեություն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մշտապես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ժամանակավորապես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չի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իրականացվում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աղբահանության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վճար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չի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հաշվարկվում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եթե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շենքերից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և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շինություններից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դուրս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գտնվող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առևտրի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և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հանրային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սննդի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օբյեկտների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ծառայությունների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մատուցման</w:t>
            </w:r>
            <w:proofErr w:type="spellEnd"/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վայրերում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մշտապես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ժամանակավորապես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որևէ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գործունեություն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չիրականացնելու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վերաբերյալ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աղբահանության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վճար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վճարելու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պարտավորություն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ունեցող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անձը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դրա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մասին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տեղեկացնում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է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0D6B9E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ղեկավարին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3B72D0" w:rsidRPr="007567C0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7.5</w:t>
            </w:r>
          </w:p>
        </w:tc>
        <w:tc>
          <w:tcPr>
            <w:tcW w:w="7051" w:type="dxa"/>
            <w:vAlign w:val="center"/>
          </w:tcPr>
          <w:p w:rsidR="003B72D0" w:rsidRPr="00E06C22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Ոչ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կենցաղային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աղբի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ինչպես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նաև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ոչ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բնակելի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տարածքների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վերաբերյալ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7.2.1-7.2.5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կետերով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սահմանված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դրույքաչափերի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հետ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անհամաձայնության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դեպքում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աղբահանության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վճարը</w:t>
            </w:r>
            <w:r w:rsidRPr="00E06C22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սահմանել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3B72D0" w:rsidRPr="00E06C22" w:rsidTr="00A04FE8">
        <w:trPr>
          <w:trHeight w:val="282"/>
        </w:trPr>
        <w:tc>
          <w:tcPr>
            <w:tcW w:w="872" w:type="dxa"/>
            <w:vAlign w:val="center"/>
          </w:tcPr>
          <w:p w:rsidR="003B72D0" w:rsidRPr="00E06C22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7.5.1</w:t>
            </w:r>
          </w:p>
        </w:tc>
        <w:tc>
          <w:tcPr>
            <w:tcW w:w="7051" w:type="dxa"/>
            <w:vAlign w:val="center"/>
          </w:tcPr>
          <w:p w:rsidR="003B72D0" w:rsidRPr="00E06C22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Ըստ ծավալի` մեկ խորանարդ մետր աղբի համար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3000</w:t>
            </w:r>
          </w:p>
          <w:p w:rsidR="003B72D0" w:rsidRPr="00E06C22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/երեք հազար/</w:t>
            </w:r>
          </w:p>
        </w:tc>
      </w:tr>
      <w:tr w:rsidR="003B72D0" w:rsidRPr="00E06C22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7.5.2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Ըստ զանգվածի` մեկ տոննա աղբի համար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/տասը հազար/</w:t>
            </w:r>
          </w:p>
        </w:tc>
      </w:tr>
      <w:tr w:rsidR="003B72D0" w:rsidRPr="00E06C22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Համայնքի կողմից կառավարվող բազմաբնակարան շենքերի ընդհանուր բաժնային սեփականության պահպանման պարտադիր նորմերի կատարման համար` համայնքի կողմից մատուցված ծառայությունների դիմաց փոխհատուցման վճար`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B72D0" w:rsidRPr="00E06C22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8.1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Մեկ սենյականոց բնակարանի համար ամսական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500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/հինգ հարյուր/</w:t>
            </w:r>
          </w:p>
        </w:tc>
      </w:tr>
      <w:tr w:rsidR="003B72D0" w:rsidRPr="00E06C22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8.2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Երկու սենյականոց բնակարանի համար ամսական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/ութ հարյուր/</w:t>
            </w:r>
          </w:p>
        </w:tc>
      </w:tr>
      <w:tr w:rsidR="003B72D0" w:rsidRPr="00E06C22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8.3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Երեք սենյականոց բնակարանի համար ամսական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1100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հազար հարյուր/</w:t>
            </w:r>
          </w:p>
        </w:tc>
      </w:tr>
      <w:tr w:rsidR="003B72D0" w:rsidRPr="00E06C22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8.4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Չորս սենյականոց բնակարանի համար ամսական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1200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/մեկ հազար երկու հարյուր/</w:t>
            </w:r>
          </w:p>
        </w:tc>
      </w:tr>
      <w:tr w:rsidR="003B72D0" w:rsidRPr="00E06C22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 xml:space="preserve">Համայնքային ենթակայության նախադպրոցական կազմակերպությունների ծառայություններից օգտվողների համար` համայնքի կողմից մատուցված ծառայությունների դիմաց փոխհատուցման վճար սահմանել` 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B72D0" w:rsidRPr="00E06C22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9.1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Արտաշատ համայնքի երեխաների համար ամսական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8000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/ութ հազար/</w:t>
            </w:r>
          </w:p>
        </w:tc>
      </w:tr>
      <w:tr w:rsidR="003B72D0" w:rsidRPr="00E06C22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lastRenderedPageBreak/>
              <w:t>9.2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Ոչ արտաշատաբնակ /ունեն մշտական հաշվառում այլ համայնքներում/ երեխաների համար ամսական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16000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/տասնվեց հազար/</w:t>
            </w:r>
          </w:p>
        </w:tc>
      </w:tr>
      <w:tr w:rsidR="003B72D0" w:rsidRPr="00E06C22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Համայնքային ենթակայության արտադպրոցական դաստիարակության հաստատությունների` ծառայություններից օգտվողների համար համայնքի կողմից մատուցված ծառայությունների դիմաց փոխհատուցման վճար սահմանել`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</w:rPr>
            </w:pPr>
          </w:p>
        </w:tc>
      </w:tr>
      <w:tr w:rsidR="003B72D0" w:rsidRPr="007567C0" w:rsidTr="00A04FE8">
        <w:trPr>
          <w:trHeight w:val="282"/>
        </w:trPr>
        <w:tc>
          <w:tcPr>
            <w:tcW w:w="872" w:type="dxa"/>
            <w:vAlign w:val="center"/>
          </w:tcPr>
          <w:p w:rsidR="003B72D0" w:rsidRPr="00E32717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10.1</w:t>
            </w:r>
          </w:p>
        </w:tc>
        <w:tc>
          <w:tcPr>
            <w:tcW w:w="7051" w:type="dxa"/>
            <w:vAlign w:val="center"/>
          </w:tcPr>
          <w:p w:rsidR="003B72D0" w:rsidRPr="00E32717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Երաժշտական</w:t>
            </w:r>
            <w:proofErr w:type="spellEnd"/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դպրոցի</w:t>
            </w:r>
            <w:proofErr w:type="spellEnd"/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ծառայություններից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օգտվողների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համար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կողմից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մատուցված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ծառայությունների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դիմաց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փոխհատուցման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վճար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սահմանել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>`</w:t>
            </w:r>
          </w:p>
        </w:tc>
        <w:tc>
          <w:tcPr>
            <w:tcW w:w="1966" w:type="dxa"/>
            <w:vAlign w:val="center"/>
          </w:tcPr>
          <w:p w:rsidR="003B72D0" w:rsidRPr="00E32717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3B72D0" w:rsidRPr="00E06C22" w:rsidTr="00A04FE8">
        <w:trPr>
          <w:trHeight w:val="282"/>
        </w:trPr>
        <w:tc>
          <w:tcPr>
            <w:tcW w:w="872" w:type="dxa"/>
            <w:vAlign w:val="center"/>
          </w:tcPr>
          <w:p w:rsidR="003B72D0" w:rsidRPr="00E32717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10.1</w:t>
            </w: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.1</w:t>
            </w:r>
          </w:p>
        </w:tc>
        <w:tc>
          <w:tcPr>
            <w:tcW w:w="7051" w:type="dxa"/>
            <w:vAlign w:val="center"/>
          </w:tcPr>
          <w:p w:rsidR="003B72D0" w:rsidRPr="00DB258F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Մեկ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մասնագիտական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առարկայի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ուսուցման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5000</w:t>
            </w:r>
          </w:p>
          <w:p w:rsidR="003B72D0" w:rsidRPr="00DB258F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հինգ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E32717" w:rsidTr="00A04FE8">
        <w:trPr>
          <w:trHeight w:val="282"/>
        </w:trPr>
        <w:tc>
          <w:tcPr>
            <w:tcW w:w="872" w:type="dxa"/>
            <w:vAlign w:val="center"/>
          </w:tcPr>
          <w:p w:rsidR="003B72D0" w:rsidRPr="00E32717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10.1.2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Երկու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մասնագիտական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առարկայի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ուսուցման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10000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տաս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DB258F" w:rsidTr="00A04FE8">
        <w:trPr>
          <w:trHeight w:val="282"/>
        </w:trPr>
        <w:tc>
          <w:tcPr>
            <w:tcW w:w="872" w:type="dxa"/>
            <w:vAlign w:val="center"/>
          </w:tcPr>
          <w:p w:rsidR="003B72D0" w:rsidRPr="00DB258F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10.1.3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Լրացուցիչ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առարկայի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ուսուցման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հավելյալ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2000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երկու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E32717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10.2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Գեղարվեստի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դպրոցի</w:t>
            </w:r>
            <w:proofErr w:type="spellEnd"/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ծառայություններից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օգտվողների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համար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համայնքի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կողմից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մատուցված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ծառայությունների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դիմաց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փոխհատուցման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վճար</w:t>
            </w:r>
            <w:r w:rsidRPr="00E32717"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Unicode" w:hAnsi="Arial Unicode"/>
                <w:b/>
                <w:sz w:val="24"/>
                <w:szCs w:val="24"/>
              </w:rPr>
              <w:t>սահմանել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3000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երեք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DB258F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արխիվից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փաստաթղթերի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պատճեներ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տրամադրելու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`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մեկ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փաստաթղթի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մեկ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7567C0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Համայնքը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սպասարկող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անասնաբույժի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ծառայություններից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օգտվելու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`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3B72D0" w:rsidRPr="00DB258F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12.1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Կենդանիների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հիվանդությունների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բուժման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կանխարգելման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հարցերով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խորհրդատվության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700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յոթ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հարյուր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DB258F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12.2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Ծննդօգնության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թեթև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միջամտության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1500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մեկ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հինգ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հարյուր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DB258F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12.3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Ծննդօգնության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ծանր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միջամտության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7000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յոթ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7567C0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12.4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Վարակիչ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հիվանդությունների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նկատմամբ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կենդանիների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իմունականխարգելիչ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պատվաստումներ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արյուառում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այլ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նմուշառում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`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կախված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կենդանու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տեսակից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բացառությամբ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,,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Գյուղատնտեսական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կենդանիների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պատվաստում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պետական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ծրագրում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ընդգրկված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հակաանասնահամաճա-րակային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միջոցառումների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/`</w:t>
            </w:r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3B72D0" w:rsidRPr="00DB258F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12.4.1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Մանր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կենդանիների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200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երկու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հարյուր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DB258F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12.4.2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Խոշոր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կենդանիների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300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երեք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հարյուր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DB258F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12.5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Կենդանիների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արտաքին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ներքին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մակաբույծերի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դեմ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պայքարի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500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հինգ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հարյուր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DB258F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12.6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Ախտահանություն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`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մեկ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քառակուսի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մետրի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250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երկու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հարյուր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հիսուն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DB258F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12.7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Միջատազերծում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դիզինսեկցիա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/`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մեկ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քառակուսի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մետրի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150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մեկ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հարյուր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հիսուն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DB258F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lastRenderedPageBreak/>
              <w:t>12.8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Կրծողների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ոչնչացում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դեռատիզացիա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մեկ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քառակուսի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մետրի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200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երկու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հարյուր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DB258F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12.9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Արհեստական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սերմնավորման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6000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վեց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DB258F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12.10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Մանր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կենդանու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հերձման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մեկ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DB258F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12.11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Խոշոր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կենդանու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հերձման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3000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երեք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DB258F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12.12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Կենդանու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բուժում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`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կախված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հիվանդության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տեսակից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կենդանու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տեսակից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յուրաքանչյուր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այցելության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մեկ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երկու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հարյուր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DB258F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12.13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Մանր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կենդանու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նախասպանդային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զննման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մեկ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  <w:tr w:rsidR="003B72D0" w:rsidRPr="00DB258F" w:rsidTr="00A04FE8">
        <w:trPr>
          <w:trHeight w:val="282"/>
        </w:trPr>
        <w:tc>
          <w:tcPr>
            <w:tcW w:w="872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12.14</w:t>
            </w:r>
          </w:p>
        </w:tc>
        <w:tc>
          <w:tcPr>
            <w:tcW w:w="7051" w:type="dxa"/>
            <w:vAlign w:val="center"/>
          </w:tcPr>
          <w:p w:rsidR="003B72D0" w:rsidRDefault="003B72D0" w:rsidP="00A04FE8">
            <w:pPr>
              <w:spacing w:after="0" w:line="240" w:lineRule="auto"/>
              <w:jc w:val="both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Խոշոր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կենդանու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նախասպանդային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զննման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1966" w:type="dxa"/>
            <w:vAlign w:val="center"/>
          </w:tcPr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2000</w:t>
            </w:r>
          </w:p>
          <w:p w:rsidR="003B72D0" w:rsidRDefault="003B72D0" w:rsidP="00A04FE8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երկու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հազար</w:t>
            </w:r>
            <w:proofErr w:type="spellEnd"/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>/</w:t>
            </w:r>
          </w:p>
        </w:tc>
      </w:tr>
    </w:tbl>
    <w:p w:rsidR="003B72D0" w:rsidRDefault="003B72D0" w:rsidP="003B72D0">
      <w:pPr>
        <w:jc w:val="right"/>
        <w:rPr>
          <w:rFonts w:ascii="Arial Unicode" w:hAnsi="Arial Unicode"/>
          <w:b/>
          <w:sz w:val="24"/>
          <w:szCs w:val="24"/>
          <w:u w:val="single"/>
          <w:lang w:val="en-US"/>
        </w:rPr>
      </w:pPr>
    </w:p>
    <w:p w:rsidR="003B72D0" w:rsidRDefault="003B72D0" w:rsidP="003B72D0">
      <w:pPr>
        <w:jc w:val="right"/>
        <w:rPr>
          <w:rFonts w:ascii="Arial Unicode" w:hAnsi="Arial Unicode"/>
          <w:b/>
          <w:sz w:val="24"/>
          <w:szCs w:val="24"/>
          <w:u w:val="single"/>
          <w:lang w:val="en-US"/>
        </w:rPr>
      </w:pPr>
    </w:p>
    <w:p w:rsidR="003B72D0" w:rsidRDefault="003B72D0" w:rsidP="003B72D0"/>
    <w:p w:rsidR="003B72D0" w:rsidRDefault="003B72D0" w:rsidP="003B72D0"/>
    <w:p w:rsidR="002413C4" w:rsidRDefault="003B72D0">
      <w:bookmarkStart w:id="0" w:name="_GoBack"/>
      <w:bookmarkEnd w:id="0"/>
    </w:p>
    <w:sectPr w:rsidR="002413C4" w:rsidSect="00390ADE">
      <w:pgSz w:w="12240" w:h="15840"/>
      <w:pgMar w:top="72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D0"/>
    <w:rsid w:val="003B72D0"/>
    <w:rsid w:val="00675BD1"/>
    <w:rsid w:val="006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D0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D0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19932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Wsc User</cp:lastModifiedBy>
  <cp:revision>1</cp:revision>
  <dcterms:created xsi:type="dcterms:W3CDTF">2020-10-21T00:09:00Z</dcterms:created>
  <dcterms:modified xsi:type="dcterms:W3CDTF">2020-10-21T00:09:00Z</dcterms:modified>
</cp:coreProperties>
</file>